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CD0178">
            <w:pPr>
              <w:rPr>
                <w:rFonts w:ascii="Arial" w:hAnsi="Arial"/>
              </w:rPr>
            </w:pPr>
            <w:r w:rsidRPr="00CD0178">
              <w:rPr>
                <w:rFonts w:ascii="Arial" w:hAnsi="Arial"/>
              </w:rPr>
              <w:t>Hydraulic Brake Systems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CD0178" w:rsidRDefault="00CD0178" w:rsidP="00CD0178">
            <w:pPr>
              <w:rPr>
                <w:rFonts w:ascii="Arial" w:hAnsi="Arial"/>
              </w:rPr>
            </w:pPr>
            <w:r>
              <w:rPr>
                <w:rFonts w:ascii="Arial" w:hAnsi="Arial"/>
              </w:rPr>
              <w:t>MPT202</w:t>
            </w:r>
          </w:p>
          <w:p w:rsidR="00D1300B" w:rsidRPr="00F1598C" w:rsidRDefault="00CD0178" w:rsidP="00CD0178">
            <w:pPr>
              <w:rPr>
                <w:rFonts w:ascii="Arial" w:hAnsi="Arial"/>
              </w:rPr>
            </w:pPr>
            <w:r>
              <w:rPr>
                <w:rFonts w:ascii="Arial" w:hAnsi="Arial"/>
              </w:rPr>
              <w:t>MPT0202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25C82">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CD0178">
            <w:pPr>
              <w:rPr>
                <w:rFonts w:ascii="Arial" w:hAnsi="Arial"/>
              </w:rPr>
            </w:pPr>
            <w:r>
              <w:rPr>
                <w:rFonts w:ascii="Arial" w:hAnsi="Arial" w:cs="Arial"/>
                <w:bCs/>
                <w:color w:val="000000"/>
                <w:kern w:val="36"/>
                <w:szCs w:val="24"/>
              </w:rPr>
              <w:t>Motive Power Technician - Advanced Repair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CD0178" w:rsidRDefault="00CD0178" w:rsidP="00CD0178">
            <w:pPr>
              <w:rPr>
                <w:rFonts w:ascii="Arial" w:hAnsi="Arial"/>
              </w:rPr>
            </w:pPr>
            <w:r>
              <w:rPr>
                <w:rFonts w:ascii="Arial" w:hAnsi="Arial"/>
              </w:rPr>
              <w:t>Sylvain Belanger</w:t>
            </w:r>
          </w:p>
          <w:p w:rsidR="00757B48" w:rsidRPr="00F1598C" w:rsidRDefault="00CD0178" w:rsidP="00CD0178">
            <w:pPr>
              <w:rPr>
                <w:rFonts w:ascii="Arial" w:hAnsi="Arial"/>
              </w:rPr>
            </w:pPr>
            <w:r>
              <w:rPr>
                <w:rFonts w:ascii="Arial" w:hAnsi="Arial"/>
              </w:rPr>
              <w:t>Rachel Valois,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94B52">
            <w:pPr>
              <w:rPr>
                <w:rFonts w:ascii="Arial" w:hAnsi="Arial"/>
              </w:rPr>
            </w:pPr>
            <w:r>
              <w:rPr>
                <w:rFonts w:ascii="Arial" w:hAnsi="Arial"/>
              </w:rPr>
              <w:t>Sept</w:t>
            </w:r>
            <w:r w:rsidR="005F2B4B">
              <w:rPr>
                <w:rFonts w:ascii="Arial" w:hAnsi="Arial"/>
              </w:rPr>
              <w:t>.</w:t>
            </w:r>
            <w:r w:rsidR="00243A34" w:rsidRPr="00F1598C">
              <w:rPr>
                <w:rFonts w:ascii="Arial" w:hAnsi="Arial"/>
              </w:rPr>
              <w:t xml:space="preserve"> 201</w:t>
            </w:r>
            <w:r w:rsidR="005F2B4B">
              <w:rPr>
                <w:rFonts w:ascii="Arial" w:hAnsi="Arial"/>
              </w:rPr>
              <w:t>1</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94B52">
            <w:pPr>
              <w:rPr>
                <w:rFonts w:ascii="Arial" w:hAnsi="Arial"/>
              </w:rPr>
            </w:pPr>
            <w:r>
              <w:rPr>
                <w:rFonts w:ascii="Arial" w:hAnsi="Arial"/>
              </w:rPr>
              <w:t>Sept</w:t>
            </w:r>
            <w:r w:rsidR="005F2B4B">
              <w:rPr>
                <w:rFonts w:ascii="Arial" w:hAnsi="Arial"/>
              </w:rPr>
              <w:t>.</w:t>
            </w:r>
            <w:r w:rsidR="005F2B4B" w:rsidRPr="00F1598C">
              <w:rPr>
                <w:rFonts w:ascii="Arial" w:hAnsi="Arial"/>
              </w:rPr>
              <w:t xml:space="preserve"> 201</w:t>
            </w:r>
            <w:r w:rsidR="005F2B4B">
              <w:rPr>
                <w:rFonts w:ascii="Arial" w:hAnsi="Arial"/>
              </w:rPr>
              <w:t>0</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D1300B">
            <w:pPr>
              <w:jc w:val="center"/>
              <w:rPr>
                <w:rFonts w:ascii="Arial" w:hAnsi="Arial"/>
              </w:rPr>
            </w:pPr>
          </w:p>
        </w:tc>
        <w:tc>
          <w:tcPr>
            <w:tcW w:w="1368" w:type="dxa"/>
            <w:gridSpan w:val="2"/>
          </w:tcPr>
          <w:p w:rsidR="00D1300B" w:rsidRPr="00F1598C" w:rsidRDefault="00D1300B">
            <w:pPr>
              <w:rPr>
                <w:rFonts w:ascii="Arial" w:hAnsi="Arial"/>
              </w:rPr>
            </w:pP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Pr="00F1598C" w:rsidRDefault="00994B52" w:rsidP="00994B52">
            <w:pPr>
              <w:pStyle w:val="Heading2"/>
              <w:rPr>
                <w:rFonts w:ascii="Arial" w:hAnsi="Arial"/>
                <w:lang w:val="en-US"/>
              </w:rPr>
            </w:pPr>
            <w:r w:rsidRPr="00994B52">
              <w:rPr>
                <w:rFonts w:ascii="Arial" w:hAnsi="Arial"/>
                <w:i/>
                <w:lang w:val="en-US"/>
              </w:rPr>
              <w:t xml:space="preserve"> and Interdisciplinary Studies</w:t>
            </w:r>
          </w:p>
        </w:tc>
        <w:tc>
          <w:tcPr>
            <w:tcW w:w="1368" w:type="dxa"/>
            <w:gridSpan w:val="2"/>
          </w:tcPr>
          <w:p w:rsidR="00D1300B" w:rsidRPr="00F1598C" w:rsidRDefault="00D1300B">
            <w:pPr>
              <w:rPr>
                <w:rFonts w:ascii="Arial" w:hAnsi="Arial"/>
                <w:b/>
                <w:lang w:val="en-GB"/>
              </w:rPr>
            </w:pPr>
            <w:r w:rsidRPr="00F1598C">
              <w:rPr>
                <w:rFonts w:ascii="Arial" w:hAnsi="Arial"/>
                <w:b/>
                <w:lang w:val="en-GB"/>
              </w:rPr>
              <w:t>____</w:t>
            </w:r>
            <w:r w:rsidR="005F2B4B">
              <w:rPr>
                <w:rFonts w:ascii="Arial" w:hAnsi="Arial"/>
                <w:b/>
                <w:lang w:val="en-GB"/>
              </w:rPr>
              <w:softHyphen/>
            </w:r>
            <w:r w:rsidR="005F2B4B">
              <w:rPr>
                <w:rFonts w:ascii="Arial" w:hAnsi="Arial"/>
                <w:b/>
                <w:lang w:val="en-GB"/>
              </w:rPr>
              <w:softHyphen/>
            </w:r>
            <w:r w:rsidR="005F2B4B">
              <w:rPr>
                <w:rFonts w:ascii="Arial" w:hAnsi="Arial"/>
                <w:b/>
                <w:lang w:val="en-GB"/>
              </w:rPr>
              <w:softHyphen/>
            </w:r>
            <w:r w:rsidRPr="00F1598C">
              <w:rPr>
                <w:rFonts w:ascii="Arial" w:hAnsi="Arial"/>
                <w:b/>
                <w:lang w:val="en-GB"/>
              </w:rPr>
              <w:t>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CD0178">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CD0178">
            <w:pPr>
              <w:rPr>
                <w:rFonts w:ascii="Arial" w:hAnsi="Arial"/>
              </w:rPr>
            </w:pPr>
            <w:r>
              <w:rPr>
                <w:rFonts w:ascii="Arial" w:hAnsi="Arial"/>
                <w:lang w:val="en-GB"/>
              </w:rPr>
              <w:t>MPF103/0103  &amp;  MPF122/0122</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CD0178">
            <w:pPr>
              <w:rPr>
                <w:rFonts w:ascii="Arial" w:hAnsi="Arial"/>
              </w:rPr>
            </w:pPr>
            <w:r>
              <w:rPr>
                <w:rFonts w:ascii="Arial" w:hAnsi="Arial"/>
              </w:rPr>
              <w:t>6</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rPr>
            </w:pPr>
            <w:r>
              <w:rPr>
                <w:rFonts w:ascii="Arial" w:hAnsi="Arial" w:cs="Arial"/>
              </w:rPr>
              <w:t xml:space="preserve">Copyright ©2011 </w:t>
            </w:r>
            <w:proofErr w:type="gramStart"/>
            <w:r>
              <w:rPr>
                <w:rFonts w:ascii="Arial" w:hAnsi="Arial" w:cs="Arial"/>
              </w:rPr>
              <w:t>The</w:t>
            </w:r>
            <w:proofErr w:type="gramEnd"/>
            <w:r>
              <w:rPr>
                <w:rFonts w:ascii="Arial" w:hAnsi="Arial" w:cs="Arial"/>
              </w:rPr>
              <w:t xml:space="preserv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8857" w:type="dxa"/>
        <w:tblLayout w:type="fixed"/>
        <w:tblLook w:val="04A0" w:firstRow="1" w:lastRow="0" w:firstColumn="1" w:lastColumn="0" w:noHBand="0" w:noVBand="1"/>
      </w:tblPr>
      <w:tblGrid>
        <w:gridCol w:w="648"/>
        <w:gridCol w:w="594"/>
        <w:gridCol w:w="7615"/>
      </w:tblGrid>
      <w:tr w:rsidR="00CD0178" w:rsidTr="00CD0178">
        <w:tc>
          <w:tcPr>
            <w:tcW w:w="648" w:type="dxa"/>
            <w:hideMark/>
          </w:tcPr>
          <w:p w:rsidR="00CD0178" w:rsidRDefault="00CD0178">
            <w:pPr>
              <w:rPr>
                <w:rFonts w:ascii="Arial" w:hAnsi="Arial"/>
                <w:b/>
              </w:rPr>
            </w:pPr>
            <w:r>
              <w:rPr>
                <w:rFonts w:ascii="Arial" w:hAnsi="Arial"/>
                <w:b/>
              </w:rPr>
              <w:lastRenderedPageBreak/>
              <w:t>I.</w:t>
            </w:r>
          </w:p>
        </w:tc>
        <w:tc>
          <w:tcPr>
            <w:tcW w:w="8209" w:type="dxa"/>
            <w:gridSpan w:val="2"/>
          </w:tcPr>
          <w:p w:rsidR="00CD0178" w:rsidRDefault="00CD0178">
            <w:pPr>
              <w:rPr>
                <w:rFonts w:ascii="Arial" w:hAnsi="Arial"/>
                <w:b/>
              </w:rPr>
            </w:pPr>
            <w:r>
              <w:rPr>
                <w:rFonts w:ascii="Arial" w:hAnsi="Arial"/>
                <w:b/>
              </w:rPr>
              <w:t>COURSE DESCRIPTION:</w:t>
            </w:r>
          </w:p>
          <w:p w:rsidR="00CD0178" w:rsidRDefault="00CD0178">
            <w:pPr>
              <w:shd w:val="clear" w:color="auto" w:fill="FFFFFF"/>
              <w:rPr>
                <w:rFonts w:ascii="Arial" w:hAnsi="Arial" w:cs="Arial"/>
                <w:color w:val="000000"/>
                <w:szCs w:val="24"/>
                <w:lang w:val="en-CA" w:eastAsia="en-CA"/>
              </w:rPr>
            </w:pPr>
            <w:r>
              <w:rPr>
                <w:rFonts w:ascii="Arial" w:hAnsi="Arial" w:cs="Arial"/>
                <w:color w:val="000000"/>
                <w:szCs w:val="24"/>
                <w:lang w:val="en-CA" w:eastAsia="en-CA"/>
              </w:rPr>
              <w:t xml:space="preserve">In this course, you will focus on the construction, repair and diagnosis of modern motive power hydraulic brake systems. Common sources of vehicle brake problems will be outlined at this time. The CICE student will perform system pressure tests to verify proper operation of master cylinders, power brake boosters and </w:t>
            </w:r>
            <w:proofErr w:type="gramStart"/>
            <w:r>
              <w:rPr>
                <w:rFonts w:ascii="Arial" w:hAnsi="Arial" w:cs="Arial"/>
                <w:color w:val="000000"/>
                <w:szCs w:val="24"/>
                <w:lang w:val="en-CA" w:eastAsia="en-CA"/>
              </w:rPr>
              <w:t>brake</w:t>
            </w:r>
            <w:proofErr w:type="gramEnd"/>
            <w:r>
              <w:rPr>
                <w:rFonts w:ascii="Arial" w:hAnsi="Arial" w:cs="Arial"/>
                <w:color w:val="000000"/>
                <w:szCs w:val="24"/>
                <w:lang w:val="en-CA" w:eastAsia="en-CA"/>
              </w:rPr>
              <w:t xml:space="preserve"> pressure control valves. The CICE student will also learn the construction and operation of modern </w:t>
            </w:r>
            <w:r>
              <w:rPr>
                <w:rFonts w:ascii="Arial" w:hAnsi="Arial" w:cs="Arial"/>
                <w:color w:val="000000"/>
                <w:szCs w:val="24"/>
                <w:lang w:val="en-CA" w:eastAsia="en-CA"/>
              </w:rPr>
              <w:t>anti-lock</w:t>
            </w:r>
            <w:r>
              <w:rPr>
                <w:rFonts w:ascii="Arial" w:hAnsi="Arial" w:cs="Arial"/>
                <w:color w:val="000000"/>
                <w:szCs w:val="24"/>
                <w:lang w:val="en-CA" w:eastAsia="en-CA"/>
              </w:rPr>
              <w:t xml:space="preserve"> brake systems and verify components using scan tools a digital multi meters.</w:t>
            </w:r>
          </w:p>
          <w:p w:rsidR="00CD0178" w:rsidRDefault="00CD0178">
            <w:pPr>
              <w:rPr>
                <w:rFonts w:ascii="Arial" w:hAnsi="Arial"/>
              </w:rPr>
            </w:pPr>
          </w:p>
        </w:tc>
      </w:tr>
      <w:tr w:rsidR="00CD0178" w:rsidTr="00CD0178">
        <w:trPr>
          <w:cantSplit/>
        </w:trPr>
        <w:tc>
          <w:tcPr>
            <w:tcW w:w="648" w:type="dxa"/>
            <w:hideMark/>
          </w:tcPr>
          <w:p w:rsidR="00CD0178" w:rsidRDefault="00CD0178">
            <w:pPr>
              <w:rPr>
                <w:rFonts w:ascii="Arial" w:hAnsi="Arial"/>
                <w:b/>
              </w:rPr>
            </w:pPr>
            <w:r>
              <w:rPr>
                <w:rFonts w:ascii="Arial" w:hAnsi="Arial"/>
                <w:b/>
              </w:rPr>
              <w:t>II.</w:t>
            </w:r>
          </w:p>
        </w:tc>
        <w:tc>
          <w:tcPr>
            <w:tcW w:w="8209" w:type="dxa"/>
            <w:gridSpan w:val="2"/>
          </w:tcPr>
          <w:p w:rsidR="00CD0178" w:rsidRDefault="00CD0178">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CD0178" w:rsidRDefault="00CD0178">
            <w:pPr>
              <w:rPr>
                <w:rFonts w:ascii="Arial" w:hAnsi="Arial"/>
              </w:rPr>
            </w:pPr>
          </w:p>
        </w:tc>
      </w:tr>
      <w:tr w:rsidR="00CD0178" w:rsidTr="00CD0178">
        <w:trPr>
          <w:cantSplit/>
        </w:trPr>
        <w:tc>
          <w:tcPr>
            <w:tcW w:w="648" w:type="dxa"/>
          </w:tcPr>
          <w:p w:rsidR="00CD0178" w:rsidRDefault="00CD0178">
            <w:pPr>
              <w:rPr>
                <w:rFonts w:ascii="Arial" w:hAnsi="Arial"/>
              </w:rPr>
            </w:pPr>
          </w:p>
        </w:tc>
        <w:tc>
          <w:tcPr>
            <w:tcW w:w="8209" w:type="dxa"/>
            <w:gridSpan w:val="2"/>
          </w:tcPr>
          <w:p w:rsidR="00CD0178" w:rsidRDefault="00CD0178">
            <w:pPr>
              <w:rPr>
                <w:rFonts w:ascii="Arial" w:hAnsi="Arial"/>
              </w:rPr>
            </w:pPr>
            <w:r>
              <w:rPr>
                <w:rFonts w:ascii="Arial" w:hAnsi="Arial"/>
              </w:rPr>
              <w:t>Upon successful completion of this course, the CICE student, along with the assistance of a Learning Specialist, will demonstrate the basic ability to:</w:t>
            </w:r>
          </w:p>
          <w:p w:rsidR="00CD0178" w:rsidRDefault="00CD0178">
            <w:pPr>
              <w:rPr>
                <w:rFonts w:ascii="Arial" w:hAnsi="Arial"/>
              </w:rPr>
            </w:pPr>
          </w:p>
        </w:tc>
      </w:tr>
      <w:tr w:rsidR="00CD0178" w:rsidTr="00CD0178">
        <w:tc>
          <w:tcPr>
            <w:tcW w:w="648" w:type="dxa"/>
          </w:tcPr>
          <w:p w:rsidR="00CD0178" w:rsidRDefault="00CD0178">
            <w:pPr>
              <w:rPr>
                <w:rFonts w:ascii="Arial" w:hAnsi="Arial"/>
                <w:b/>
                <w:i/>
              </w:rPr>
            </w:pPr>
          </w:p>
        </w:tc>
        <w:tc>
          <w:tcPr>
            <w:tcW w:w="594" w:type="dxa"/>
            <w:hideMark/>
          </w:tcPr>
          <w:p w:rsidR="00CD0178" w:rsidRDefault="00CD0178">
            <w:pPr>
              <w:rPr>
                <w:rFonts w:ascii="Arial" w:hAnsi="Arial"/>
                <w:b/>
                <w:i/>
              </w:rPr>
            </w:pPr>
            <w:r>
              <w:rPr>
                <w:rFonts w:ascii="Arial" w:hAnsi="Arial"/>
                <w:b/>
                <w:i/>
              </w:rPr>
              <w:t>1.</w:t>
            </w:r>
          </w:p>
        </w:tc>
        <w:tc>
          <w:tcPr>
            <w:tcW w:w="7615" w:type="dxa"/>
            <w:hideMark/>
          </w:tcPr>
          <w:p w:rsidR="00CD0178" w:rsidRDefault="00CD0178">
            <w:pPr>
              <w:pStyle w:val="EnvelopeReturn"/>
              <w:rPr>
                <w:b/>
                <w:i/>
              </w:rPr>
            </w:pPr>
            <w:r>
              <w:rPr>
                <w:b/>
                <w:i/>
              </w:rPr>
              <w:t>Outline the construction and operation of brake lines, cylinders, shoes, pads, drums, discs, combination valve, power brake boosters and cables.</w:t>
            </w:r>
          </w:p>
        </w:tc>
      </w:tr>
      <w:tr w:rsidR="00CD0178" w:rsidTr="00CD0178">
        <w:tc>
          <w:tcPr>
            <w:tcW w:w="648" w:type="dxa"/>
          </w:tcPr>
          <w:p w:rsidR="00CD0178" w:rsidRDefault="00CD0178">
            <w:pPr>
              <w:rPr>
                <w:rFonts w:ascii="Arial" w:hAnsi="Arial"/>
              </w:rPr>
            </w:pPr>
          </w:p>
        </w:tc>
        <w:tc>
          <w:tcPr>
            <w:tcW w:w="594" w:type="dxa"/>
          </w:tcPr>
          <w:p w:rsidR="00CD0178" w:rsidRDefault="00CD0178">
            <w:pPr>
              <w:rPr>
                <w:rFonts w:ascii="Arial" w:hAnsi="Arial"/>
              </w:rPr>
            </w:pPr>
          </w:p>
        </w:tc>
        <w:tc>
          <w:tcPr>
            <w:tcW w:w="7615" w:type="dxa"/>
          </w:tcPr>
          <w:p w:rsidR="00CD0178" w:rsidRDefault="00CD0178">
            <w:pPr>
              <w:pStyle w:val="EnvelopeReturn"/>
            </w:pPr>
            <w:r>
              <w:rPr>
                <w:u w:val="single"/>
              </w:rPr>
              <w:t>Potential Elements of the Performance</w:t>
            </w:r>
            <w:r>
              <w:t>:</w:t>
            </w:r>
          </w:p>
          <w:p w:rsidR="00CD0178" w:rsidRDefault="00CD0178" w:rsidP="00CD0178">
            <w:pPr>
              <w:pStyle w:val="EnvelopeReturn"/>
              <w:numPr>
                <w:ilvl w:val="0"/>
                <w:numId w:val="23"/>
              </w:numPr>
            </w:pPr>
            <w:r>
              <w:t>Compare and contrast materials used to make brake pads and shoes.</w:t>
            </w:r>
          </w:p>
          <w:p w:rsidR="00CD0178" w:rsidRDefault="00CD0178" w:rsidP="00CD0178">
            <w:pPr>
              <w:pStyle w:val="EnvelopeReturn"/>
              <w:numPr>
                <w:ilvl w:val="0"/>
                <w:numId w:val="23"/>
              </w:numPr>
            </w:pPr>
            <w:r>
              <w:t>Explore master cylinders, wheel cylinders and calipers to determine operation.</w:t>
            </w:r>
          </w:p>
          <w:p w:rsidR="00CD0178" w:rsidRDefault="00CD0178" w:rsidP="00CD0178">
            <w:pPr>
              <w:pStyle w:val="EnvelopeReturn"/>
              <w:numPr>
                <w:ilvl w:val="0"/>
                <w:numId w:val="23"/>
              </w:numPr>
            </w:pPr>
            <w:r>
              <w:t>Assist in the testing of combination valves with pressure gauges to check operation</w:t>
            </w:r>
          </w:p>
          <w:p w:rsidR="00CD0178" w:rsidRDefault="00CD0178" w:rsidP="00CD0178">
            <w:pPr>
              <w:pStyle w:val="EnvelopeReturn"/>
              <w:numPr>
                <w:ilvl w:val="0"/>
                <w:numId w:val="23"/>
              </w:numPr>
            </w:pPr>
            <w:r>
              <w:t>Inspect brake lines and flex hoses.</w:t>
            </w:r>
          </w:p>
          <w:p w:rsidR="00CD0178" w:rsidRDefault="00CD0178" w:rsidP="00CD0178">
            <w:pPr>
              <w:pStyle w:val="EnvelopeReturn"/>
              <w:numPr>
                <w:ilvl w:val="0"/>
                <w:numId w:val="23"/>
              </w:numPr>
            </w:pPr>
            <w:r>
              <w:t>Look at parking brake mechanisms to verify operation.</w:t>
            </w:r>
          </w:p>
          <w:p w:rsidR="00CD0178" w:rsidRDefault="00CD0178" w:rsidP="00CD0178">
            <w:pPr>
              <w:pStyle w:val="EnvelopeReturn"/>
              <w:numPr>
                <w:ilvl w:val="0"/>
                <w:numId w:val="23"/>
              </w:numPr>
            </w:pPr>
            <w:r>
              <w:t>Assist with the servicing of calipers and drum brake assemblies and verify proper operation.</w:t>
            </w:r>
          </w:p>
          <w:p w:rsidR="00CD0178" w:rsidRDefault="00CD0178" w:rsidP="00CD0178">
            <w:pPr>
              <w:pStyle w:val="EnvelopeReturn"/>
              <w:numPr>
                <w:ilvl w:val="0"/>
                <w:numId w:val="23"/>
              </w:numPr>
            </w:pPr>
            <w:r>
              <w:t>Describe power brake booster operation, vacuum and hydraulic.</w:t>
            </w:r>
          </w:p>
          <w:p w:rsidR="00CD0178" w:rsidRDefault="00CD0178">
            <w:pPr>
              <w:pStyle w:val="EnvelopeReturn"/>
            </w:pPr>
          </w:p>
        </w:tc>
      </w:tr>
      <w:tr w:rsidR="00CD0178" w:rsidTr="00CD0178">
        <w:tc>
          <w:tcPr>
            <w:tcW w:w="648" w:type="dxa"/>
          </w:tcPr>
          <w:p w:rsidR="00CD0178" w:rsidRDefault="00CD0178">
            <w:pPr>
              <w:rPr>
                <w:rFonts w:ascii="Arial" w:hAnsi="Arial"/>
                <w:b/>
                <w:i/>
              </w:rPr>
            </w:pPr>
          </w:p>
        </w:tc>
        <w:tc>
          <w:tcPr>
            <w:tcW w:w="594" w:type="dxa"/>
            <w:hideMark/>
          </w:tcPr>
          <w:p w:rsidR="00CD0178" w:rsidRDefault="00CD0178">
            <w:pPr>
              <w:rPr>
                <w:rFonts w:ascii="Arial" w:hAnsi="Arial"/>
                <w:b/>
                <w:i/>
              </w:rPr>
            </w:pPr>
            <w:r>
              <w:rPr>
                <w:rFonts w:ascii="Arial" w:hAnsi="Arial"/>
                <w:b/>
                <w:i/>
              </w:rPr>
              <w:t>2.</w:t>
            </w:r>
          </w:p>
        </w:tc>
        <w:tc>
          <w:tcPr>
            <w:tcW w:w="7615" w:type="dxa"/>
            <w:hideMark/>
          </w:tcPr>
          <w:p w:rsidR="00CD0178" w:rsidRDefault="00CD0178">
            <w:pPr>
              <w:pStyle w:val="EnvelopeReturn"/>
              <w:rPr>
                <w:b/>
                <w:i/>
              </w:rPr>
            </w:pPr>
            <w:r>
              <w:rPr>
                <w:b/>
                <w:i/>
              </w:rPr>
              <w:t>Assist in diagnosing hydraulic brake system faults following manufacturer procedures.</w:t>
            </w:r>
          </w:p>
        </w:tc>
      </w:tr>
      <w:tr w:rsidR="00CD0178" w:rsidTr="00CD0178">
        <w:tc>
          <w:tcPr>
            <w:tcW w:w="648" w:type="dxa"/>
          </w:tcPr>
          <w:p w:rsidR="00CD0178" w:rsidRDefault="00CD0178">
            <w:pPr>
              <w:rPr>
                <w:rFonts w:ascii="Arial" w:hAnsi="Arial"/>
              </w:rPr>
            </w:pPr>
          </w:p>
        </w:tc>
        <w:tc>
          <w:tcPr>
            <w:tcW w:w="594" w:type="dxa"/>
          </w:tcPr>
          <w:p w:rsidR="00CD0178" w:rsidRDefault="00CD0178">
            <w:pPr>
              <w:rPr>
                <w:rFonts w:ascii="Arial" w:hAnsi="Arial"/>
              </w:rPr>
            </w:pPr>
          </w:p>
        </w:tc>
        <w:tc>
          <w:tcPr>
            <w:tcW w:w="7615" w:type="dxa"/>
          </w:tcPr>
          <w:p w:rsidR="00CD0178" w:rsidRDefault="00CD0178">
            <w:pPr>
              <w:pStyle w:val="EnvelopeReturn"/>
            </w:pPr>
            <w:r>
              <w:rPr>
                <w:u w:val="single"/>
              </w:rPr>
              <w:t>Potential Elements of the Performance</w:t>
            </w:r>
            <w:r>
              <w:t>:</w:t>
            </w:r>
          </w:p>
          <w:p w:rsidR="00CD0178" w:rsidRDefault="00CD0178" w:rsidP="00CD0178">
            <w:pPr>
              <w:pStyle w:val="EnvelopeReturn"/>
              <w:numPr>
                <w:ilvl w:val="0"/>
                <w:numId w:val="23"/>
              </w:numPr>
            </w:pPr>
            <w:r>
              <w:t>Examine brake noises.</w:t>
            </w:r>
          </w:p>
          <w:p w:rsidR="00CD0178" w:rsidRDefault="00CD0178" w:rsidP="00CD0178">
            <w:pPr>
              <w:pStyle w:val="EnvelopeReturn"/>
              <w:numPr>
                <w:ilvl w:val="0"/>
                <w:numId w:val="23"/>
              </w:numPr>
            </w:pPr>
            <w:r>
              <w:t>Solve brake drag and lock up problems.</w:t>
            </w:r>
          </w:p>
          <w:p w:rsidR="00CD0178" w:rsidRDefault="00CD0178" w:rsidP="00CD0178">
            <w:pPr>
              <w:pStyle w:val="EnvelopeReturn"/>
              <w:numPr>
                <w:ilvl w:val="0"/>
                <w:numId w:val="23"/>
              </w:numPr>
            </w:pPr>
            <w:r>
              <w:t>Measure brake drums and rotors to determine sources of vibration.</w:t>
            </w:r>
          </w:p>
          <w:p w:rsidR="00CD0178" w:rsidRDefault="00CD0178" w:rsidP="00CD0178">
            <w:pPr>
              <w:pStyle w:val="EnvelopeReturn"/>
              <w:numPr>
                <w:ilvl w:val="0"/>
                <w:numId w:val="23"/>
              </w:numPr>
            </w:pPr>
            <w:r>
              <w:t>Identify corrective actions as required.</w:t>
            </w:r>
          </w:p>
          <w:p w:rsidR="00CD0178" w:rsidRDefault="00CD0178" w:rsidP="00CD0178">
            <w:pPr>
              <w:pStyle w:val="EnvelopeReturn"/>
              <w:numPr>
                <w:ilvl w:val="0"/>
                <w:numId w:val="23"/>
              </w:numPr>
            </w:pPr>
            <w:r>
              <w:t>Assist in verifying proper power brake booster operation.</w:t>
            </w:r>
          </w:p>
          <w:p w:rsidR="00CD0178" w:rsidRDefault="00CD0178">
            <w:pPr>
              <w:pStyle w:val="EnvelopeReturn"/>
            </w:pPr>
          </w:p>
        </w:tc>
      </w:tr>
      <w:tr w:rsidR="00CD0178" w:rsidTr="00CD0178">
        <w:tc>
          <w:tcPr>
            <w:tcW w:w="648" w:type="dxa"/>
          </w:tcPr>
          <w:p w:rsidR="00CD0178" w:rsidRDefault="00CD0178">
            <w:pPr>
              <w:rPr>
                <w:rFonts w:ascii="Arial" w:hAnsi="Arial"/>
                <w:b/>
                <w:i/>
              </w:rPr>
            </w:pPr>
          </w:p>
        </w:tc>
        <w:tc>
          <w:tcPr>
            <w:tcW w:w="594" w:type="dxa"/>
            <w:hideMark/>
          </w:tcPr>
          <w:p w:rsidR="00CD0178" w:rsidRDefault="00CD0178">
            <w:pPr>
              <w:rPr>
                <w:rFonts w:ascii="Arial" w:hAnsi="Arial"/>
                <w:b/>
                <w:i/>
              </w:rPr>
            </w:pPr>
            <w:r>
              <w:rPr>
                <w:rFonts w:ascii="Arial" w:hAnsi="Arial"/>
                <w:b/>
                <w:i/>
              </w:rPr>
              <w:t>3.</w:t>
            </w:r>
          </w:p>
        </w:tc>
        <w:tc>
          <w:tcPr>
            <w:tcW w:w="7615" w:type="dxa"/>
            <w:hideMark/>
          </w:tcPr>
          <w:p w:rsidR="00CD0178" w:rsidRDefault="00CD0178">
            <w:pPr>
              <w:pStyle w:val="Default"/>
              <w:rPr>
                <w:b/>
                <w:bCs/>
                <w:i/>
                <w:iCs/>
              </w:rPr>
            </w:pPr>
            <w:r>
              <w:rPr>
                <w:b/>
                <w:bCs/>
                <w:i/>
                <w:iCs/>
              </w:rPr>
              <w:t xml:space="preserve">Outline the purpose and fundamentals of hydraulic anti-lock brake systems. </w:t>
            </w:r>
          </w:p>
          <w:p w:rsidR="00CD0178" w:rsidRDefault="00CD0178">
            <w:pPr>
              <w:pStyle w:val="Default"/>
              <w:rPr>
                <w:u w:val="single"/>
              </w:rPr>
            </w:pPr>
            <w:r>
              <w:rPr>
                <w:u w:val="single"/>
              </w:rPr>
              <w:t xml:space="preserve">Potential Elements of the Performance: </w:t>
            </w:r>
          </w:p>
          <w:p w:rsidR="00CD0178" w:rsidRDefault="00CD0178" w:rsidP="00CD0178">
            <w:pPr>
              <w:pStyle w:val="Default"/>
              <w:numPr>
                <w:ilvl w:val="0"/>
                <w:numId w:val="24"/>
              </w:numPr>
              <w:ind w:left="432"/>
            </w:pPr>
            <w:r>
              <w:lastRenderedPageBreak/>
              <w:t xml:space="preserve">Describe velocity and acceleration. </w:t>
            </w:r>
          </w:p>
          <w:p w:rsidR="00CD0178" w:rsidRDefault="00CD0178" w:rsidP="00CD0178">
            <w:pPr>
              <w:pStyle w:val="Default"/>
              <w:numPr>
                <w:ilvl w:val="0"/>
                <w:numId w:val="24"/>
              </w:numPr>
              <w:ind w:left="432"/>
            </w:pPr>
            <w:r>
              <w:t xml:space="preserve">Compare and contrast wheel skid to wheel lock. </w:t>
            </w:r>
          </w:p>
          <w:p w:rsidR="00CD0178" w:rsidRDefault="00CD0178" w:rsidP="00CD0178">
            <w:pPr>
              <w:pStyle w:val="Default"/>
              <w:numPr>
                <w:ilvl w:val="0"/>
                <w:numId w:val="24"/>
              </w:numPr>
              <w:ind w:left="432"/>
            </w:pPr>
            <w:r>
              <w:t xml:space="preserve">Outline tire coefficient of friction pertaining to stopping and acceleration. </w:t>
            </w:r>
          </w:p>
          <w:p w:rsidR="00CD0178" w:rsidRDefault="00CD0178" w:rsidP="00CD0178">
            <w:pPr>
              <w:pStyle w:val="Default"/>
              <w:numPr>
                <w:ilvl w:val="0"/>
                <w:numId w:val="24"/>
              </w:numPr>
              <w:ind w:left="432"/>
            </w:pPr>
            <w:r>
              <w:t xml:space="preserve">Describe predetermined deceleration and accelerations rates. </w:t>
            </w:r>
          </w:p>
          <w:p w:rsidR="00CD0178" w:rsidRDefault="00CD0178">
            <w:pPr>
              <w:pStyle w:val="EnvelopeReturn"/>
              <w:rPr>
                <w:b/>
                <w:i/>
              </w:rPr>
            </w:pPr>
          </w:p>
        </w:tc>
      </w:tr>
      <w:tr w:rsidR="00CD0178" w:rsidTr="00CD0178">
        <w:tc>
          <w:tcPr>
            <w:tcW w:w="648" w:type="dxa"/>
          </w:tcPr>
          <w:p w:rsidR="00CD0178" w:rsidRDefault="00CD0178">
            <w:pPr>
              <w:rPr>
                <w:rFonts w:ascii="Arial" w:hAnsi="Arial"/>
                <w:b/>
                <w:i/>
              </w:rPr>
            </w:pPr>
          </w:p>
        </w:tc>
        <w:tc>
          <w:tcPr>
            <w:tcW w:w="594" w:type="dxa"/>
            <w:hideMark/>
          </w:tcPr>
          <w:p w:rsidR="00CD0178" w:rsidRDefault="00CD0178">
            <w:pPr>
              <w:rPr>
                <w:rFonts w:ascii="Arial" w:hAnsi="Arial"/>
                <w:b/>
                <w:i/>
              </w:rPr>
            </w:pPr>
            <w:r>
              <w:rPr>
                <w:rFonts w:ascii="Arial" w:hAnsi="Arial"/>
                <w:b/>
                <w:i/>
              </w:rPr>
              <w:t>4.</w:t>
            </w:r>
          </w:p>
        </w:tc>
        <w:tc>
          <w:tcPr>
            <w:tcW w:w="7615" w:type="dxa"/>
            <w:hideMark/>
          </w:tcPr>
          <w:p w:rsidR="00CD0178" w:rsidRDefault="00CD0178">
            <w:pPr>
              <w:pStyle w:val="Default"/>
              <w:rPr>
                <w:b/>
                <w:bCs/>
                <w:i/>
                <w:iCs/>
                <w:sz w:val="23"/>
                <w:szCs w:val="23"/>
              </w:rPr>
            </w:pPr>
            <w:r>
              <w:rPr>
                <w:b/>
                <w:bCs/>
                <w:i/>
                <w:iCs/>
                <w:sz w:val="23"/>
                <w:szCs w:val="23"/>
              </w:rPr>
              <w:t>Outline the construction and operation of hydraulic anti-lock brake systems.</w:t>
            </w:r>
          </w:p>
          <w:p w:rsidR="00CD0178" w:rsidRDefault="00CD0178">
            <w:pPr>
              <w:pStyle w:val="Default"/>
              <w:rPr>
                <w:u w:val="single"/>
              </w:rPr>
            </w:pPr>
            <w:r>
              <w:rPr>
                <w:u w:val="single"/>
              </w:rPr>
              <w:t xml:space="preserve">Potential Elements of the Performance: </w:t>
            </w:r>
          </w:p>
          <w:p w:rsidR="00CD0178" w:rsidRDefault="00CD0178" w:rsidP="00CD0178">
            <w:pPr>
              <w:pStyle w:val="Default"/>
              <w:numPr>
                <w:ilvl w:val="0"/>
                <w:numId w:val="25"/>
              </w:numPr>
              <w:ind w:left="288"/>
            </w:pPr>
            <w:r>
              <w:t xml:space="preserve">Outline accumulator and pump operation. </w:t>
            </w:r>
          </w:p>
          <w:p w:rsidR="00CD0178" w:rsidRDefault="00CD0178" w:rsidP="00CD0178">
            <w:pPr>
              <w:pStyle w:val="Default"/>
              <w:numPr>
                <w:ilvl w:val="0"/>
                <w:numId w:val="25"/>
              </w:numPr>
              <w:ind w:left="288"/>
            </w:pPr>
            <w:r>
              <w:t xml:space="preserve">Describe wheel speed sensor location and operation. </w:t>
            </w:r>
          </w:p>
          <w:p w:rsidR="00CD0178" w:rsidRDefault="00CD0178" w:rsidP="00CD0178">
            <w:pPr>
              <w:pStyle w:val="Default"/>
              <w:numPr>
                <w:ilvl w:val="0"/>
                <w:numId w:val="25"/>
              </w:numPr>
              <w:ind w:left="288"/>
            </w:pPr>
            <w:r>
              <w:t xml:space="preserve">Identify and compare one, two, three and four channel systems. </w:t>
            </w:r>
          </w:p>
          <w:p w:rsidR="00CD0178" w:rsidRDefault="00CD0178" w:rsidP="00CD0178">
            <w:pPr>
              <w:pStyle w:val="Default"/>
              <w:numPr>
                <w:ilvl w:val="0"/>
                <w:numId w:val="25"/>
              </w:numPr>
              <w:ind w:left="288"/>
            </w:pPr>
            <w:r>
              <w:t xml:space="preserve">Identify the differences between integrated and none integrated systems. </w:t>
            </w:r>
          </w:p>
          <w:p w:rsidR="00CD0178" w:rsidRDefault="00CD0178" w:rsidP="00CD0178">
            <w:pPr>
              <w:pStyle w:val="Default"/>
              <w:numPr>
                <w:ilvl w:val="0"/>
                <w:numId w:val="25"/>
              </w:numPr>
              <w:ind w:left="288"/>
            </w:pPr>
            <w:r>
              <w:t xml:space="preserve">Discuss hydraulic modulation. </w:t>
            </w:r>
          </w:p>
          <w:p w:rsidR="00CD0178" w:rsidRDefault="00CD0178" w:rsidP="00CD0178">
            <w:pPr>
              <w:pStyle w:val="Default"/>
              <w:numPr>
                <w:ilvl w:val="0"/>
                <w:numId w:val="25"/>
              </w:numPr>
              <w:ind w:left="288"/>
            </w:pPr>
            <w:r>
              <w:t xml:space="preserve">Discuss the effects of using different sized tires. </w:t>
            </w:r>
          </w:p>
          <w:p w:rsidR="00CD0178" w:rsidRDefault="00CD0178">
            <w:pPr>
              <w:pStyle w:val="EnvelopeReturn"/>
              <w:rPr>
                <w:b/>
                <w:i/>
              </w:rPr>
            </w:pPr>
          </w:p>
        </w:tc>
      </w:tr>
      <w:tr w:rsidR="00CD0178" w:rsidTr="00CD0178">
        <w:tc>
          <w:tcPr>
            <w:tcW w:w="648" w:type="dxa"/>
          </w:tcPr>
          <w:p w:rsidR="00CD0178" w:rsidRDefault="00CD0178">
            <w:pPr>
              <w:rPr>
                <w:rFonts w:ascii="Arial" w:hAnsi="Arial"/>
                <w:b/>
                <w:i/>
              </w:rPr>
            </w:pPr>
          </w:p>
        </w:tc>
        <w:tc>
          <w:tcPr>
            <w:tcW w:w="594" w:type="dxa"/>
            <w:hideMark/>
          </w:tcPr>
          <w:p w:rsidR="00CD0178" w:rsidRDefault="00CD0178">
            <w:pPr>
              <w:rPr>
                <w:rFonts w:ascii="Arial" w:hAnsi="Arial"/>
                <w:b/>
                <w:i/>
              </w:rPr>
            </w:pPr>
            <w:r>
              <w:rPr>
                <w:rFonts w:ascii="Arial" w:hAnsi="Arial"/>
                <w:b/>
                <w:i/>
              </w:rPr>
              <w:t>5.</w:t>
            </w:r>
          </w:p>
        </w:tc>
        <w:tc>
          <w:tcPr>
            <w:tcW w:w="7615" w:type="dxa"/>
            <w:hideMark/>
          </w:tcPr>
          <w:p w:rsidR="00CD0178" w:rsidRDefault="00CD0178">
            <w:pPr>
              <w:pStyle w:val="Default"/>
              <w:rPr>
                <w:b/>
                <w:bCs/>
                <w:i/>
                <w:iCs/>
                <w:sz w:val="23"/>
                <w:szCs w:val="23"/>
              </w:rPr>
            </w:pPr>
            <w:r>
              <w:rPr>
                <w:b/>
                <w:bCs/>
                <w:i/>
                <w:iCs/>
                <w:sz w:val="23"/>
                <w:szCs w:val="23"/>
              </w:rPr>
              <w:t xml:space="preserve">Assist in performing inspection and diagnostic procedures on hydraulic anti-lock brake systems </w:t>
            </w:r>
            <w:r>
              <w:rPr>
                <w:b/>
                <w:bCs/>
                <w:i/>
                <w:iCs/>
              </w:rPr>
              <w:t>following</w:t>
            </w:r>
            <w:r>
              <w:rPr>
                <w:b/>
                <w:bCs/>
                <w:i/>
                <w:iCs/>
                <w:sz w:val="23"/>
                <w:szCs w:val="23"/>
              </w:rPr>
              <w:t xml:space="preserve"> manufacturers’ recommendations.</w:t>
            </w:r>
          </w:p>
          <w:p w:rsidR="00CD0178" w:rsidRDefault="00CD0178">
            <w:pPr>
              <w:pStyle w:val="Default"/>
              <w:rPr>
                <w:u w:val="single"/>
              </w:rPr>
            </w:pPr>
            <w:r>
              <w:rPr>
                <w:u w:val="single"/>
              </w:rPr>
              <w:t xml:space="preserve">Potential Elements of the Performance: </w:t>
            </w:r>
          </w:p>
          <w:p w:rsidR="00CD0178" w:rsidRDefault="00CD0178" w:rsidP="00CD0178">
            <w:pPr>
              <w:pStyle w:val="Default"/>
              <w:numPr>
                <w:ilvl w:val="0"/>
                <w:numId w:val="26"/>
              </w:numPr>
              <w:ind w:left="288"/>
            </w:pPr>
            <w:r>
              <w:t xml:space="preserve">Perform a visual inspection. </w:t>
            </w:r>
          </w:p>
          <w:p w:rsidR="00CD0178" w:rsidRDefault="00CD0178" w:rsidP="00CD0178">
            <w:pPr>
              <w:pStyle w:val="Default"/>
              <w:numPr>
                <w:ilvl w:val="0"/>
                <w:numId w:val="26"/>
              </w:numPr>
              <w:ind w:left="288"/>
            </w:pPr>
            <w:r>
              <w:t xml:space="preserve">Scan system and extract data. </w:t>
            </w:r>
          </w:p>
          <w:p w:rsidR="00CD0178" w:rsidRDefault="00CD0178" w:rsidP="00CD0178">
            <w:pPr>
              <w:pStyle w:val="Default"/>
              <w:numPr>
                <w:ilvl w:val="0"/>
                <w:numId w:val="26"/>
              </w:numPr>
              <w:ind w:left="288"/>
            </w:pPr>
            <w:r>
              <w:t xml:space="preserve">Retrieve trouble codes. </w:t>
            </w:r>
          </w:p>
          <w:p w:rsidR="00CD0178" w:rsidRDefault="00CD0178" w:rsidP="00CD0178">
            <w:pPr>
              <w:pStyle w:val="Default"/>
              <w:numPr>
                <w:ilvl w:val="0"/>
                <w:numId w:val="26"/>
              </w:numPr>
              <w:ind w:left="288"/>
            </w:pPr>
            <w:r>
              <w:t xml:space="preserve">Outline hydraulic system pressure precautions. </w:t>
            </w:r>
          </w:p>
          <w:p w:rsidR="00CD0178" w:rsidRDefault="00CD0178" w:rsidP="00CD0178">
            <w:pPr>
              <w:pStyle w:val="Default"/>
              <w:numPr>
                <w:ilvl w:val="0"/>
                <w:numId w:val="26"/>
              </w:numPr>
              <w:ind w:left="288"/>
            </w:pPr>
            <w:r>
              <w:t xml:space="preserve">Assist in testing and verifying wheel speed sensor operation. </w:t>
            </w:r>
          </w:p>
          <w:p w:rsidR="00CD0178" w:rsidRDefault="00CD0178">
            <w:pPr>
              <w:pStyle w:val="EnvelopeReturn"/>
              <w:rPr>
                <w:b/>
                <w:i/>
              </w:rPr>
            </w:pPr>
          </w:p>
        </w:tc>
      </w:tr>
      <w:tr w:rsidR="00CD0178" w:rsidTr="00CD0178">
        <w:tc>
          <w:tcPr>
            <w:tcW w:w="648" w:type="dxa"/>
          </w:tcPr>
          <w:p w:rsidR="00CD0178" w:rsidRDefault="00CD0178">
            <w:pPr>
              <w:rPr>
                <w:rFonts w:ascii="Arial" w:hAnsi="Arial"/>
                <w:b/>
                <w:i/>
              </w:rPr>
            </w:pPr>
          </w:p>
        </w:tc>
        <w:tc>
          <w:tcPr>
            <w:tcW w:w="594" w:type="dxa"/>
            <w:hideMark/>
          </w:tcPr>
          <w:p w:rsidR="00CD0178" w:rsidRDefault="00CD0178">
            <w:pPr>
              <w:rPr>
                <w:rFonts w:ascii="Arial" w:hAnsi="Arial"/>
                <w:b/>
                <w:i/>
              </w:rPr>
            </w:pPr>
            <w:r>
              <w:rPr>
                <w:rFonts w:ascii="Arial" w:hAnsi="Arial"/>
                <w:b/>
                <w:i/>
              </w:rPr>
              <w:t>6.</w:t>
            </w:r>
          </w:p>
        </w:tc>
        <w:tc>
          <w:tcPr>
            <w:tcW w:w="7615" w:type="dxa"/>
            <w:hideMark/>
          </w:tcPr>
          <w:p w:rsidR="00CD0178" w:rsidRDefault="00CD0178">
            <w:pPr>
              <w:pStyle w:val="EnvelopeReturn"/>
              <w:rPr>
                <w:b/>
                <w:i/>
              </w:rPr>
            </w:pPr>
            <w:r>
              <w:rPr>
                <w:rFonts w:cs="Arial"/>
                <w:b/>
                <w:i/>
                <w:lang w:val="en-CA" w:eastAsia="en-CA"/>
              </w:rPr>
              <w:t>Assist in performing inspection, testing, and diagnostic procedures following manufacturers’ recommendations and safe work practices on heavy duty hydraulic brake systems.</w:t>
            </w:r>
          </w:p>
        </w:tc>
      </w:tr>
      <w:tr w:rsidR="00CD0178" w:rsidTr="00CD0178">
        <w:tc>
          <w:tcPr>
            <w:tcW w:w="648" w:type="dxa"/>
          </w:tcPr>
          <w:p w:rsidR="00CD0178" w:rsidRDefault="00CD0178">
            <w:pPr>
              <w:rPr>
                <w:rFonts w:ascii="Arial" w:hAnsi="Arial"/>
                <w:b/>
                <w:i/>
              </w:rPr>
            </w:pPr>
          </w:p>
        </w:tc>
        <w:tc>
          <w:tcPr>
            <w:tcW w:w="594" w:type="dxa"/>
          </w:tcPr>
          <w:p w:rsidR="00CD0178" w:rsidRDefault="00CD0178">
            <w:pPr>
              <w:rPr>
                <w:rFonts w:ascii="Arial" w:hAnsi="Arial"/>
                <w:b/>
                <w:i/>
              </w:rPr>
            </w:pPr>
          </w:p>
        </w:tc>
        <w:tc>
          <w:tcPr>
            <w:tcW w:w="7615" w:type="dxa"/>
          </w:tcPr>
          <w:p w:rsidR="00CD0178" w:rsidRDefault="00CD0178">
            <w:pPr>
              <w:pStyle w:val="Default"/>
              <w:rPr>
                <w:u w:val="single"/>
              </w:rPr>
            </w:pPr>
            <w:r>
              <w:rPr>
                <w:u w:val="single"/>
              </w:rPr>
              <w:t xml:space="preserve">Potential Elements of the Performance: </w:t>
            </w:r>
          </w:p>
          <w:p w:rsidR="00CD0178" w:rsidRDefault="00CD0178">
            <w:pPr>
              <w:pStyle w:val="Default"/>
            </w:pPr>
            <w:r>
              <w:t>Assist in interpreting test results and performance problems</w:t>
            </w:r>
          </w:p>
          <w:p w:rsidR="00CD0178" w:rsidRDefault="00CD0178" w:rsidP="00CD0178">
            <w:pPr>
              <w:numPr>
                <w:ilvl w:val="0"/>
                <w:numId w:val="27"/>
              </w:numPr>
              <w:autoSpaceDE w:val="0"/>
              <w:autoSpaceDN w:val="0"/>
              <w:adjustRightInd w:val="0"/>
              <w:rPr>
                <w:rFonts w:ascii="Arial" w:hAnsi="Arial" w:cs="Arial"/>
                <w:szCs w:val="24"/>
                <w:lang w:val="en-CA" w:eastAsia="en-CA"/>
              </w:rPr>
            </w:pPr>
            <w:r>
              <w:rPr>
                <w:szCs w:val="24"/>
              </w:rPr>
              <w:t xml:space="preserve"> </w:t>
            </w:r>
            <w:r>
              <w:rPr>
                <w:rFonts w:ascii="Arial" w:hAnsi="Arial" w:cs="Arial"/>
                <w:szCs w:val="24"/>
                <w:lang w:val="en-CA" w:eastAsia="en-CA"/>
              </w:rPr>
              <w:t>noises</w:t>
            </w:r>
          </w:p>
          <w:p w:rsidR="00CD0178" w:rsidRDefault="00CD0178" w:rsidP="00CD0178">
            <w:pPr>
              <w:numPr>
                <w:ilvl w:val="0"/>
                <w:numId w:val="27"/>
              </w:numPr>
              <w:autoSpaceDE w:val="0"/>
              <w:autoSpaceDN w:val="0"/>
              <w:adjustRightInd w:val="0"/>
              <w:rPr>
                <w:rFonts w:ascii="Arial" w:hAnsi="Arial" w:cs="Arial"/>
                <w:szCs w:val="24"/>
                <w:lang w:val="en-CA" w:eastAsia="en-CA"/>
              </w:rPr>
            </w:pPr>
            <w:r>
              <w:rPr>
                <w:rFonts w:ascii="Arial" w:hAnsi="Arial" w:cs="Arial"/>
                <w:szCs w:val="24"/>
                <w:lang w:val="en-CA" w:eastAsia="en-CA"/>
              </w:rPr>
              <w:t>drag or lockup</w:t>
            </w:r>
          </w:p>
          <w:p w:rsidR="00CD0178" w:rsidRDefault="00CD0178" w:rsidP="00CD0178">
            <w:pPr>
              <w:numPr>
                <w:ilvl w:val="0"/>
                <w:numId w:val="27"/>
              </w:numPr>
              <w:autoSpaceDE w:val="0"/>
              <w:autoSpaceDN w:val="0"/>
              <w:adjustRightInd w:val="0"/>
              <w:rPr>
                <w:rFonts w:ascii="Arial" w:hAnsi="Arial" w:cs="Arial"/>
                <w:szCs w:val="24"/>
                <w:lang w:val="en-CA" w:eastAsia="en-CA"/>
              </w:rPr>
            </w:pPr>
            <w:r>
              <w:rPr>
                <w:rFonts w:ascii="Arial" w:hAnsi="Arial" w:cs="Arial"/>
                <w:szCs w:val="24"/>
                <w:lang w:val="en-CA" w:eastAsia="en-CA"/>
              </w:rPr>
              <w:t>vibrations</w:t>
            </w:r>
          </w:p>
          <w:p w:rsidR="00CD0178" w:rsidRDefault="00CD0178" w:rsidP="00CD0178">
            <w:pPr>
              <w:numPr>
                <w:ilvl w:val="0"/>
                <w:numId w:val="27"/>
              </w:numPr>
              <w:autoSpaceDE w:val="0"/>
              <w:autoSpaceDN w:val="0"/>
              <w:adjustRightInd w:val="0"/>
              <w:rPr>
                <w:rFonts w:ascii="Arial" w:hAnsi="Arial" w:cs="Arial"/>
                <w:szCs w:val="24"/>
                <w:lang w:val="en-CA" w:eastAsia="en-CA"/>
              </w:rPr>
            </w:pPr>
            <w:r>
              <w:rPr>
                <w:rFonts w:ascii="Arial" w:hAnsi="Arial" w:cs="Arial"/>
                <w:szCs w:val="24"/>
                <w:lang w:val="en-CA" w:eastAsia="en-CA"/>
              </w:rPr>
              <w:t>imbalance</w:t>
            </w:r>
          </w:p>
          <w:p w:rsidR="00CD0178" w:rsidRDefault="00CD0178" w:rsidP="00CD0178">
            <w:pPr>
              <w:pStyle w:val="EnvelopeReturn"/>
              <w:numPr>
                <w:ilvl w:val="0"/>
                <w:numId w:val="27"/>
              </w:numPr>
              <w:rPr>
                <w:szCs w:val="24"/>
              </w:rPr>
            </w:pPr>
            <w:r>
              <w:rPr>
                <w:rFonts w:cs="Arial"/>
                <w:szCs w:val="24"/>
                <w:lang w:val="en-CA" w:eastAsia="en-CA"/>
              </w:rPr>
              <w:t>check park brake operation</w:t>
            </w:r>
          </w:p>
          <w:p w:rsidR="00CD0178" w:rsidRDefault="00CD0178">
            <w:pPr>
              <w:pStyle w:val="EnvelopeReturn"/>
              <w:rPr>
                <w:rFonts w:cs="Arial"/>
                <w:b/>
                <w:i/>
                <w:lang w:val="en-CA" w:eastAsia="en-CA"/>
              </w:rPr>
            </w:pPr>
          </w:p>
        </w:tc>
      </w:tr>
      <w:tr w:rsidR="00CD0178" w:rsidTr="00CD0178">
        <w:tc>
          <w:tcPr>
            <w:tcW w:w="648" w:type="dxa"/>
          </w:tcPr>
          <w:p w:rsidR="00CD0178" w:rsidRDefault="00CD0178">
            <w:pPr>
              <w:rPr>
                <w:rFonts w:ascii="Arial" w:hAnsi="Arial"/>
                <w:b/>
                <w:i/>
              </w:rPr>
            </w:pPr>
          </w:p>
        </w:tc>
        <w:tc>
          <w:tcPr>
            <w:tcW w:w="594" w:type="dxa"/>
            <w:hideMark/>
          </w:tcPr>
          <w:p w:rsidR="00CD0178" w:rsidRDefault="00CD0178">
            <w:pPr>
              <w:rPr>
                <w:rFonts w:ascii="Arial" w:hAnsi="Arial"/>
                <w:b/>
                <w:i/>
              </w:rPr>
            </w:pPr>
            <w:r>
              <w:rPr>
                <w:rFonts w:ascii="Arial" w:hAnsi="Arial"/>
                <w:b/>
                <w:i/>
              </w:rPr>
              <w:t>7.</w:t>
            </w:r>
          </w:p>
        </w:tc>
        <w:tc>
          <w:tcPr>
            <w:tcW w:w="7615" w:type="dxa"/>
            <w:hideMark/>
          </w:tcPr>
          <w:p w:rsidR="00CD0178" w:rsidRDefault="00CD0178">
            <w:pPr>
              <w:pStyle w:val="EnvelopeReturn"/>
              <w:rPr>
                <w:b/>
                <w:i/>
              </w:rPr>
            </w:pPr>
            <w:r>
              <w:rPr>
                <w:b/>
                <w:i/>
              </w:rPr>
              <w:t>Assist in recommending reconditioning or repairs following manufacturers’ recommendations for Heavy Duty Hydraulic brake systems.</w:t>
            </w:r>
          </w:p>
        </w:tc>
      </w:tr>
      <w:tr w:rsidR="00CD0178" w:rsidTr="00CD0178">
        <w:tc>
          <w:tcPr>
            <w:tcW w:w="648" w:type="dxa"/>
          </w:tcPr>
          <w:p w:rsidR="00CD0178" w:rsidRDefault="00CD0178">
            <w:pPr>
              <w:rPr>
                <w:rFonts w:ascii="Arial" w:hAnsi="Arial"/>
                <w:b/>
                <w:i/>
              </w:rPr>
            </w:pPr>
          </w:p>
        </w:tc>
        <w:tc>
          <w:tcPr>
            <w:tcW w:w="594" w:type="dxa"/>
          </w:tcPr>
          <w:p w:rsidR="00CD0178" w:rsidRDefault="00CD0178">
            <w:pPr>
              <w:rPr>
                <w:rFonts w:ascii="Arial" w:hAnsi="Arial"/>
                <w:b/>
                <w:i/>
              </w:rPr>
            </w:pPr>
          </w:p>
        </w:tc>
        <w:tc>
          <w:tcPr>
            <w:tcW w:w="7615" w:type="dxa"/>
          </w:tcPr>
          <w:p w:rsidR="00CD0178" w:rsidRDefault="00CD0178">
            <w:pPr>
              <w:pStyle w:val="EnvelopeReturn"/>
              <w:rPr>
                <w:u w:val="single"/>
              </w:rPr>
            </w:pPr>
            <w:r>
              <w:rPr>
                <w:u w:val="single"/>
              </w:rPr>
              <w:t>Potential Elements of the Performance.</w:t>
            </w:r>
          </w:p>
          <w:p w:rsidR="00CD0178" w:rsidRDefault="00CD0178" w:rsidP="00CD0178">
            <w:pPr>
              <w:numPr>
                <w:ilvl w:val="0"/>
                <w:numId w:val="28"/>
              </w:numPr>
              <w:autoSpaceDE w:val="0"/>
              <w:autoSpaceDN w:val="0"/>
              <w:adjustRightInd w:val="0"/>
              <w:rPr>
                <w:rFonts w:ascii="Arial" w:hAnsi="Arial" w:cs="Arial"/>
              </w:rPr>
            </w:pPr>
            <w:r>
              <w:rPr>
                <w:rFonts w:ascii="Arial" w:hAnsi="Arial"/>
              </w:rPr>
              <w:t xml:space="preserve">identify corrective repair actions according </w:t>
            </w:r>
            <w:r>
              <w:rPr>
                <w:rFonts w:ascii="Arial" w:hAnsi="Arial" w:cs="Arial"/>
              </w:rPr>
              <w:t>to manufacturers’ recommended procedures</w:t>
            </w:r>
          </w:p>
          <w:p w:rsidR="00CD0178" w:rsidRDefault="00CD0178">
            <w:pPr>
              <w:pStyle w:val="EnvelopeReturn"/>
              <w:rPr>
                <w:u w:val="single"/>
              </w:rPr>
            </w:pPr>
          </w:p>
        </w:tc>
      </w:tr>
      <w:tr w:rsidR="00CD0178" w:rsidTr="00CD0178">
        <w:trPr>
          <w:cantSplit/>
        </w:trPr>
        <w:tc>
          <w:tcPr>
            <w:tcW w:w="648" w:type="dxa"/>
            <w:hideMark/>
          </w:tcPr>
          <w:p w:rsidR="00CD0178" w:rsidRDefault="00CD0178">
            <w:pPr>
              <w:rPr>
                <w:rFonts w:ascii="Arial" w:hAnsi="Arial"/>
                <w:b/>
              </w:rPr>
            </w:pPr>
            <w:r>
              <w:rPr>
                <w:rFonts w:ascii="Arial" w:hAnsi="Arial"/>
                <w:b/>
              </w:rPr>
              <w:lastRenderedPageBreak/>
              <w:t>III.</w:t>
            </w:r>
          </w:p>
        </w:tc>
        <w:tc>
          <w:tcPr>
            <w:tcW w:w="8209" w:type="dxa"/>
            <w:gridSpan w:val="2"/>
          </w:tcPr>
          <w:p w:rsidR="00CD0178" w:rsidRDefault="00CD0178">
            <w:pPr>
              <w:rPr>
                <w:rFonts w:ascii="Arial" w:hAnsi="Arial"/>
                <w:b/>
              </w:rPr>
            </w:pPr>
            <w:r>
              <w:rPr>
                <w:rFonts w:ascii="Arial" w:hAnsi="Arial"/>
                <w:b/>
              </w:rPr>
              <w:t>TOPICS:</w:t>
            </w:r>
          </w:p>
          <w:p w:rsidR="00CD0178" w:rsidRDefault="00CD0178">
            <w:pPr>
              <w:rPr>
                <w:rFonts w:ascii="Arial" w:hAnsi="Arial"/>
              </w:rPr>
            </w:pPr>
          </w:p>
        </w:tc>
      </w:tr>
      <w:tr w:rsidR="00CD0178" w:rsidTr="00CD0178">
        <w:tc>
          <w:tcPr>
            <w:tcW w:w="648" w:type="dxa"/>
          </w:tcPr>
          <w:p w:rsidR="00CD0178" w:rsidRDefault="00CD0178">
            <w:pPr>
              <w:rPr>
                <w:rFonts w:ascii="Arial" w:hAnsi="Arial"/>
              </w:rPr>
            </w:pPr>
          </w:p>
        </w:tc>
        <w:tc>
          <w:tcPr>
            <w:tcW w:w="594" w:type="dxa"/>
            <w:hideMark/>
          </w:tcPr>
          <w:p w:rsidR="00CD0178" w:rsidRDefault="00CD0178">
            <w:pPr>
              <w:rPr>
                <w:rFonts w:ascii="Arial" w:hAnsi="Arial"/>
              </w:rPr>
            </w:pPr>
            <w:r>
              <w:rPr>
                <w:rFonts w:ascii="Arial" w:hAnsi="Arial"/>
              </w:rPr>
              <w:t>1.</w:t>
            </w:r>
          </w:p>
        </w:tc>
        <w:tc>
          <w:tcPr>
            <w:tcW w:w="7615" w:type="dxa"/>
            <w:hideMark/>
          </w:tcPr>
          <w:p w:rsidR="00CD0178" w:rsidRDefault="00CD0178">
            <w:pPr>
              <w:pStyle w:val="EnvelopeReturn"/>
            </w:pPr>
            <w:r>
              <w:t>Explain the construction and operation of brake lines, cylinders, shoes, pads, drums, discs, combination valve, power brake boosters and cables.</w:t>
            </w:r>
          </w:p>
        </w:tc>
      </w:tr>
      <w:tr w:rsidR="00CD0178" w:rsidTr="00CD0178">
        <w:tc>
          <w:tcPr>
            <w:tcW w:w="648" w:type="dxa"/>
          </w:tcPr>
          <w:p w:rsidR="00CD0178" w:rsidRDefault="00CD0178">
            <w:pPr>
              <w:rPr>
                <w:rFonts w:ascii="Arial" w:hAnsi="Arial"/>
              </w:rPr>
            </w:pPr>
          </w:p>
        </w:tc>
        <w:tc>
          <w:tcPr>
            <w:tcW w:w="594" w:type="dxa"/>
            <w:hideMark/>
          </w:tcPr>
          <w:p w:rsidR="00CD0178" w:rsidRDefault="00CD0178">
            <w:pPr>
              <w:rPr>
                <w:rFonts w:ascii="Arial" w:hAnsi="Arial"/>
              </w:rPr>
            </w:pPr>
            <w:r>
              <w:rPr>
                <w:rFonts w:ascii="Arial" w:hAnsi="Arial"/>
              </w:rPr>
              <w:t>2.</w:t>
            </w:r>
          </w:p>
        </w:tc>
        <w:tc>
          <w:tcPr>
            <w:tcW w:w="7615" w:type="dxa"/>
            <w:hideMark/>
          </w:tcPr>
          <w:p w:rsidR="00CD0178" w:rsidRDefault="00CD0178">
            <w:pPr>
              <w:pStyle w:val="EnvelopeReturn"/>
            </w:pPr>
            <w:r>
              <w:t>Diagnose brake system faults following manufacturer procedures</w:t>
            </w:r>
          </w:p>
        </w:tc>
      </w:tr>
      <w:tr w:rsidR="00CD0178" w:rsidTr="00CD0178">
        <w:tc>
          <w:tcPr>
            <w:tcW w:w="648" w:type="dxa"/>
          </w:tcPr>
          <w:p w:rsidR="00CD0178" w:rsidRDefault="00CD0178">
            <w:pPr>
              <w:rPr>
                <w:rFonts w:ascii="Arial" w:hAnsi="Arial"/>
              </w:rPr>
            </w:pPr>
          </w:p>
        </w:tc>
        <w:tc>
          <w:tcPr>
            <w:tcW w:w="594" w:type="dxa"/>
            <w:hideMark/>
          </w:tcPr>
          <w:p w:rsidR="00CD0178" w:rsidRDefault="00CD0178">
            <w:pPr>
              <w:rPr>
                <w:rFonts w:ascii="Arial" w:hAnsi="Arial"/>
              </w:rPr>
            </w:pPr>
            <w:r>
              <w:rPr>
                <w:rFonts w:ascii="Arial" w:hAnsi="Arial"/>
              </w:rPr>
              <w:t>3.</w:t>
            </w:r>
          </w:p>
        </w:tc>
        <w:tc>
          <w:tcPr>
            <w:tcW w:w="7615" w:type="dxa"/>
            <w:hideMark/>
          </w:tcPr>
          <w:p w:rsidR="00CD0178" w:rsidRDefault="00CD0178">
            <w:pPr>
              <w:pStyle w:val="Default"/>
              <w:rPr>
                <w:b/>
                <w:bCs/>
                <w:i/>
                <w:iCs/>
              </w:rPr>
            </w:pPr>
            <w:r>
              <w:rPr>
                <w:bCs/>
                <w:iCs/>
              </w:rPr>
              <w:t>Describe the purpose and</w:t>
            </w:r>
            <w:r>
              <w:rPr>
                <w:b/>
                <w:bCs/>
                <w:i/>
                <w:iCs/>
              </w:rPr>
              <w:t xml:space="preserve"> </w:t>
            </w:r>
            <w:r>
              <w:rPr>
                <w:bCs/>
                <w:iCs/>
              </w:rPr>
              <w:t>fundamentals</w:t>
            </w:r>
            <w:r>
              <w:rPr>
                <w:b/>
                <w:bCs/>
                <w:i/>
                <w:iCs/>
              </w:rPr>
              <w:t xml:space="preserve"> </w:t>
            </w:r>
            <w:r>
              <w:rPr>
                <w:bCs/>
                <w:iCs/>
              </w:rPr>
              <w:t>of anti-lock brake</w:t>
            </w:r>
            <w:r>
              <w:rPr>
                <w:b/>
                <w:bCs/>
                <w:i/>
                <w:iCs/>
              </w:rPr>
              <w:t xml:space="preserve"> </w:t>
            </w:r>
            <w:r>
              <w:rPr>
                <w:bCs/>
                <w:iCs/>
              </w:rPr>
              <w:t>systems.</w:t>
            </w:r>
            <w:r>
              <w:rPr>
                <w:b/>
                <w:bCs/>
                <w:i/>
                <w:iCs/>
              </w:rPr>
              <w:t xml:space="preserve"> </w:t>
            </w:r>
          </w:p>
        </w:tc>
      </w:tr>
      <w:tr w:rsidR="00CD0178" w:rsidTr="00CD0178">
        <w:tc>
          <w:tcPr>
            <w:tcW w:w="648" w:type="dxa"/>
          </w:tcPr>
          <w:p w:rsidR="00CD0178" w:rsidRDefault="00CD0178">
            <w:pPr>
              <w:rPr>
                <w:rFonts w:ascii="Arial" w:hAnsi="Arial"/>
              </w:rPr>
            </w:pPr>
          </w:p>
        </w:tc>
        <w:tc>
          <w:tcPr>
            <w:tcW w:w="594" w:type="dxa"/>
            <w:hideMark/>
          </w:tcPr>
          <w:p w:rsidR="00CD0178" w:rsidRDefault="00CD0178">
            <w:pPr>
              <w:rPr>
                <w:rFonts w:ascii="Arial" w:hAnsi="Arial"/>
              </w:rPr>
            </w:pPr>
            <w:r>
              <w:rPr>
                <w:rFonts w:ascii="Arial" w:hAnsi="Arial"/>
              </w:rPr>
              <w:t>4.</w:t>
            </w:r>
          </w:p>
        </w:tc>
        <w:tc>
          <w:tcPr>
            <w:tcW w:w="7615" w:type="dxa"/>
            <w:hideMark/>
          </w:tcPr>
          <w:p w:rsidR="00CD0178" w:rsidRDefault="00CD0178">
            <w:pPr>
              <w:pStyle w:val="Default"/>
            </w:pPr>
            <w:r>
              <w:rPr>
                <w:sz w:val="23"/>
                <w:szCs w:val="23"/>
              </w:rPr>
              <w:t xml:space="preserve">Describe the </w:t>
            </w:r>
            <w:r>
              <w:t>construction</w:t>
            </w:r>
            <w:r>
              <w:rPr>
                <w:sz w:val="23"/>
                <w:szCs w:val="23"/>
              </w:rPr>
              <w:t xml:space="preserve"> and operation of anti-lock and traction control systems.</w:t>
            </w:r>
          </w:p>
        </w:tc>
      </w:tr>
      <w:tr w:rsidR="00CD0178" w:rsidTr="00CD0178">
        <w:tc>
          <w:tcPr>
            <w:tcW w:w="648" w:type="dxa"/>
          </w:tcPr>
          <w:p w:rsidR="00CD0178" w:rsidRDefault="00CD0178">
            <w:pPr>
              <w:rPr>
                <w:rFonts w:ascii="Arial" w:hAnsi="Arial"/>
              </w:rPr>
            </w:pPr>
          </w:p>
        </w:tc>
        <w:tc>
          <w:tcPr>
            <w:tcW w:w="594" w:type="dxa"/>
            <w:hideMark/>
          </w:tcPr>
          <w:p w:rsidR="00CD0178" w:rsidRDefault="00CD0178">
            <w:pPr>
              <w:rPr>
                <w:rFonts w:ascii="Arial" w:hAnsi="Arial"/>
              </w:rPr>
            </w:pPr>
            <w:r>
              <w:rPr>
                <w:rFonts w:ascii="Arial" w:hAnsi="Arial"/>
              </w:rPr>
              <w:t>5.</w:t>
            </w:r>
          </w:p>
        </w:tc>
        <w:tc>
          <w:tcPr>
            <w:tcW w:w="7615" w:type="dxa"/>
            <w:hideMark/>
          </w:tcPr>
          <w:p w:rsidR="00CD0178" w:rsidRDefault="00CD0178">
            <w:pPr>
              <w:pStyle w:val="Default"/>
              <w:rPr>
                <w:bCs/>
                <w:iCs/>
              </w:rPr>
            </w:pPr>
            <w:r>
              <w:rPr>
                <w:bCs/>
                <w:iCs/>
              </w:rPr>
              <w:t xml:space="preserve">Perform inspection and diagnostic procedures on </w:t>
            </w:r>
            <w:smartTag w:uri="urn:schemas-microsoft-com:office:smarttags" w:element="stockticker">
              <w:r>
                <w:rPr>
                  <w:bCs/>
                  <w:iCs/>
                </w:rPr>
                <w:t>ABS</w:t>
              </w:r>
            </w:smartTag>
            <w:r>
              <w:rPr>
                <w:bCs/>
                <w:iCs/>
              </w:rPr>
              <w:t xml:space="preserve"> systems following manufacturers’ recommendations.</w:t>
            </w:r>
          </w:p>
        </w:tc>
      </w:tr>
      <w:tr w:rsidR="00CD0178" w:rsidTr="00CD0178">
        <w:trPr>
          <w:trHeight w:val="882"/>
        </w:trPr>
        <w:tc>
          <w:tcPr>
            <w:tcW w:w="648" w:type="dxa"/>
          </w:tcPr>
          <w:p w:rsidR="00CD0178" w:rsidRDefault="00CD0178">
            <w:pPr>
              <w:rPr>
                <w:rFonts w:ascii="Arial" w:hAnsi="Arial"/>
              </w:rPr>
            </w:pPr>
          </w:p>
        </w:tc>
        <w:tc>
          <w:tcPr>
            <w:tcW w:w="594" w:type="dxa"/>
            <w:hideMark/>
          </w:tcPr>
          <w:p w:rsidR="00CD0178" w:rsidRDefault="00CD0178">
            <w:pPr>
              <w:rPr>
                <w:rFonts w:ascii="Arial" w:hAnsi="Arial"/>
              </w:rPr>
            </w:pPr>
            <w:r>
              <w:rPr>
                <w:rFonts w:ascii="Arial" w:hAnsi="Arial"/>
              </w:rPr>
              <w:t>6.</w:t>
            </w:r>
          </w:p>
        </w:tc>
        <w:tc>
          <w:tcPr>
            <w:tcW w:w="7615" w:type="dxa"/>
            <w:hideMark/>
          </w:tcPr>
          <w:p w:rsidR="00CD0178" w:rsidRDefault="00CD0178">
            <w:pPr>
              <w:pStyle w:val="EnvelopeReturn"/>
              <w:rPr>
                <w:rFonts w:cs="Arial"/>
                <w:lang w:val="en-CA" w:eastAsia="en-CA"/>
              </w:rPr>
            </w:pPr>
            <w:r>
              <w:rPr>
                <w:rFonts w:cs="Arial"/>
                <w:b/>
                <w:i/>
                <w:lang w:val="en-CA" w:eastAsia="en-CA"/>
              </w:rPr>
              <w:t xml:space="preserve"> </w:t>
            </w:r>
            <w:r>
              <w:rPr>
                <w:rFonts w:cs="Arial"/>
                <w:lang w:val="en-CA" w:eastAsia="en-CA"/>
              </w:rPr>
              <w:t>Perform inspection, testing, and diagnostic procedures following manufacturers’ recommendations and safe work practices on Heavy Duty Hydraulic brake systems.</w:t>
            </w:r>
          </w:p>
        </w:tc>
      </w:tr>
      <w:tr w:rsidR="00CD0178" w:rsidTr="00CD0178">
        <w:trPr>
          <w:trHeight w:val="414"/>
        </w:trPr>
        <w:tc>
          <w:tcPr>
            <w:tcW w:w="648" w:type="dxa"/>
          </w:tcPr>
          <w:p w:rsidR="00CD0178" w:rsidRDefault="00CD0178">
            <w:pPr>
              <w:rPr>
                <w:rFonts w:ascii="Arial" w:hAnsi="Arial"/>
              </w:rPr>
            </w:pPr>
          </w:p>
        </w:tc>
        <w:tc>
          <w:tcPr>
            <w:tcW w:w="594" w:type="dxa"/>
            <w:hideMark/>
          </w:tcPr>
          <w:p w:rsidR="00CD0178" w:rsidRDefault="00CD0178">
            <w:pPr>
              <w:rPr>
                <w:rFonts w:ascii="Arial" w:hAnsi="Arial"/>
              </w:rPr>
            </w:pPr>
            <w:r>
              <w:rPr>
                <w:rFonts w:ascii="Arial" w:hAnsi="Arial"/>
              </w:rPr>
              <w:t>7.</w:t>
            </w:r>
          </w:p>
        </w:tc>
        <w:tc>
          <w:tcPr>
            <w:tcW w:w="7615" w:type="dxa"/>
          </w:tcPr>
          <w:p w:rsidR="00CD0178" w:rsidRDefault="00CD0178">
            <w:pPr>
              <w:rPr>
                <w:rFonts w:ascii="Arial" w:hAnsi="Arial" w:cs="Arial"/>
                <w:lang w:val="en-CA" w:eastAsia="en-CA"/>
              </w:rPr>
            </w:pPr>
            <w:r>
              <w:rPr>
                <w:rFonts w:ascii="Arial" w:hAnsi="Arial" w:cs="Arial"/>
                <w:lang w:val="en-CA" w:eastAsia="en-CA"/>
              </w:rPr>
              <w:t>Recommend reconditioning or repairs following manufacturers’                                                     recommendations for Heavy Duty Hydraulic brake systems.</w:t>
            </w:r>
          </w:p>
          <w:p w:rsidR="00CD0178" w:rsidRDefault="00CD0178">
            <w:pPr>
              <w:pStyle w:val="EnvelopeReturn"/>
              <w:rPr>
                <w:rFonts w:cs="Arial"/>
                <w:b/>
                <w:i/>
                <w:lang w:val="en-CA" w:eastAsia="en-CA"/>
              </w:rPr>
            </w:pPr>
          </w:p>
        </w:tc>
      </w:tr>
    </w:tbl>
    <w:tbl>
      <w:tblPr>
        <w:tblpPr w:leftFromText="180" w:rightFromText="180" w:vertAnchor="text" w:horzAnchor="margin" w:tblpY="118"/>
        <w:tblW w:w="8850" w:type="dxa"/>
        <w:tblLayout w:type="fixed"/>
        <w:tblLook w:val="04A0" w:firstRow="1" w:lastRow="0" w:firstColumn="1" w:lastColumn="0" w:noHBand="0" w:noVBand="1"/>
      </w:tblPr>
      <w:tblGrid>
        <w:gridCol w:w="675"/>
        <w:gridCol w:w="8175"/>
      </w:tblGrid>
      <w:tr w:rsidR="00CD0178" w:rsidTr="00CD0178">
        <w:trPr>
          <w:cantSplit/>
        </w:trPr>
        <w:tc>
          <w:tcPr>
            <w:tcW w:w="675" w:type="dxa"/>
            <w:hideMark/>
          </w:tcPr>
          <w:p w:rsidR="00CD0178" w:rsidRDefault="00CD0178">
            <w:pPr>
              <w:rPr>
                <w:rFonts w:ascii="Arial" w:hAnsi="Arial"/>
                <w:b/>
              </w:rPr>
            </w:pPr>
            <w:r>
              <w:rPr>
                <w:rFonts w:ascii="Arial" w:hAnsi="Arial"/>
                <w:b/>
              </w:rPr>
              <w:t>IV.</w:t>
            </w:r>
          </w:p>
        </w:tc>
        <w:tc>
          <w:tcPr>
            <w:tcW w:w="8175" w:type="dxa"/>
          </w:tcPr>
          <w:p w:rsidR="00CD0178" w:rsidRDefault="00CD0178">
            <w:pPr>
              <w:pStyle w:val="EnvelopeReturn"/>
              <w:rPr>
                <w:b/>
                <w:szCs w:val="24"/>
              </w:rPr>
            </w:pPr>
            <w:r>
              <w:rPr>
                <w:b/>
                <w:szCs w:val="24"/>
              </w:rPr>
              <w:t>REQUIRED RESOURCES/TEXTS/MATERIALS:</w:t>
            </w:r>
          </w:p>
          <w:p w:rsidR="00CD0178" w:rsidRDefault="00CD0178">
            <w:pPr>
              <w:pStyle w:val="EnvelopeReturn"/>
              <w:rPr>
                <w:szCs w:val="24"/>
              </w:rPr>
            </w:pPr>
            <w:r>
              <w:rPr>
                <w:szCs w:val="24"/>
              </w:rPr>
              <w:t xml:space="preserve"> Automotive Technology  First Canadian Edition</w:t>
            </w:r>
          </w:p>
          <w:p w:rsidR="00CD0178" w:rsidRDefault="00CD0178">
            <w:pPr>
              <w:pStyle w:val="EnvelopeReturn"/>
              <w:rPr>
                <w:szCs w:val="24"/>
              </w:rPr>
            </w:pPr>
          </w:p>
          <w:p w:rsidR="00CD0178" w:rsidRDefault="00CD0178">
            <w:pPr>
              <w:pStyle w:val="EnvelopeReturn"/>
              <w:rPr>
                <w:szCs w:val="24"/>
              </w:rPr>
            </w:pPr>
            <w:r>
              <w:rPr>
                <w:szCs w:val="24"/>
              </w:rPr>
              <w:t>Pens, pencils, calculator, 3-ring binder</w:t>
            </w:r>
          </w:p>
          <w:p w:rsidR="00CD0178" w:rsidRDefault="00CD0178">
            <w:pPr>
              <w:pStyle w:val="EnvelopeReturn"/>
              <w:rPr>
                <w:szCs w:val="24"/>
              </w:rPr>
            </w:pPr>
          </w:p>
          <w:p w:rsidR="00CD0178" w:rsidRDefault="00CD0178">
            <w:pPr>
              <w:pStyle w:val="EnvelopeReturn"/>
              <w:rPr>
                <w:szCs w:val="24"/>
              </w:rPr>
            </w:pPr>
            <w:r>
              <w:rPr>
                <w:szCs w:val="24"/>
              </w:rPr>
              <w:t>The following items are mandatory in the shop:</w:t>
            </w:r>
          </w:p>
          <w:p w:rsidR="00CD0178" w:rsidRDefault="00CD0178" w:rsidP="00CD0178">
            <w:pPr>
              <w:pStyle w:val="EnvelopeReturn"/>
              <w:numPr>
                <w:ilvl w:val="0"/>
                <w:numId w:val="28"/>
              </w:numPr>
              <w:rPr>
                <w:szCs w:val="24"/>
              </w:rPr>
            </w:pPr>
            <w:r>
              <w:rPr>
                <w:szCs w:val="24"/>
              </w:rPr>
              <w:t>shop coat or coveralls</w:t>
            </w:r>
          </w:p>
          <w:p w:rsidR="00CD0178" w:rsidRDefault="00CD0178" w:rsidP="00CD0178">
            <w:pPr>
              <w:pStyle w:val="EnvelopeReturn"/>
              <w:numPr>
                <w:ilvl w:val="0"/>
                <w:numId w:val="28"/>
              </w:numPr>
              <w:rPr>
                <w:szCs w:val="24"/>
              </w:rPr>
            </w:pPr>
            <w:r>
              <w:rPr>
                <w:szCs w:val="24"/>
              </w:rPr>
              <w:t>CSA approved steel toe boots (high top)</w:t>
            </w:r>
          </w:p>
          <w:p w:rsidR="00CD0178" w:rsidRDefault="00CD0178" w:rsidP="00CD0178">
            <w:pPr>
              <w:pStyle w:val="EnvelopeReturn"/>
              <w:numPr>
                <w:ilvl w:val="0"/>
                <w:numId w:val="28"/>
              </w:numPr>
              <w:rPr>
                <w:szCs w:val="24"/>
              </w:rPr>
            </w:pPr>
            <w:r>
              <w:rPr>
                <w:szCs w:val="24"/>
              </w:rPr>
              <w:t>CSA approved safety glasses</w:t>
            </w:r>
          </w:p>
          <w:p w:rsidR="00CD0178" w:rsidRDefault="00CD0178" w:rsidP="00CD0178">
            <w:pPr>
              <w:pStyle w:val="EnvelopeReturn"/>
              <w:rPr>
                <w:szCs w:val="24"/>
              </w:rPr>
            </w:pPr>
          </w:p>
        </w:tc>
      </w:tr>
    </w:tbl>
    <w:p w:rsidR="00CD0178" w:rsidRDefault="00CD0178" w:rsidP="00CD0178">
      <w:pPr>
        <w:ind w:left="720"/>
        <w:rPr>
          <w:rFonts w:ascii="Arial" w:hAnsi="Arial" w:cs="Arial"/>
          <w:lang w:val="en-CA" w:eastAsia="en-CA"/>
        </w:rPr>
      </w:pPr>
      <w:r>
        <w:rPr>
          <w:rFonts w:ascii="Arial" w:hAnsi="Arial"/>
        </w:rPr>
        <w:t xml:space="preserve">    </w:t>
      </w:r>
    </w:p>
    <w:tbl>
      <w:tblPr>
        <w:tblW w:w="0" w:type="auto"/>
        <w:tblLayout w:type="fixed"/>
        <w:tblLook w:val="04A0" w:firstRow="1" w:lastRow="0" w:firstColumn="1" w:lastColumn="0" w:noHBand="0" w:noVBand="1"/>
      </w:tblPr>
      <w:tblGrid>
        <w:gridCol w:w="675"/>
        <w:gridCol w:w="8181"/>
      </w:tblGrid>
      <w:tr w:rsidR="00CD0178" w:rsidTr="00CD0178">
        <w:trPr>
          <w:cantSplit/>
        </w:trPr>
        <w:tc>
          <w:tcPr>
            <w:tcW w:w="675" w:type="dxa"/>
            <w:hideMark/>
          </w:tcPr>
          <w:p w:rsidR="00CD0178" w:rsidRDefault="00CD0178">
            <w:pPr>
              <w:rPr>
                <w:rFonts w:ascii="Arial" w:hAnsi="Arial"/>
                <w:b/>
                <w:szCs w:val="24"/>
              </w:rPr>
            </w:pPr>
            <w:r>
              <w:rPr>
                <w:rFonts w:ascii="Arial" w:hAnsi="Arial"/>
                <w:b/>
                <w:szCs w:val="24"/>
              </w:rPr>
              <w:t>V.</w:t>
            </w:r>
          </w:p>
        </w:tc>
        <w:tc>
          <w:tcPr>
            <w:tcW w:w="8181" w:type="dxa"/>
          </w:tcPr>
          <w:p w:rsidR="00CD0178" w:rsidRDefault="00CD0178">
            <w:pPr>
              <w:pStyle w:val="EnvelopeReturn"/>
              <w:rPr>
                <w:b/>
                <w:szCs w:val="24"/>
              </w:rPr>
            </w:pPr>
            <w:r>
              <w:rPr>
                <w:b/>
                <w:szCs w:val="24"/>
              </w:rPr>
              <w:t>EVALUATION PROCESS/GRADING SYSTEM:</w:t>
            </w:r>
          </w:p>
          <w:p w:rsidR="00CD0178" w:rsidRDefault="00CD0178">
            <w:pPr>
              <w:pStyle w:val="EnvelopeReturn"/>
              <w:rPr>
                <w:b/>
                <w:szCs w:val="24"/>
              </w:rPr>
            </w:pPr>
          </w:p>
          <w:p w:rsidR="00CD0178" w:rsidRDefault="00CD0178">
            <w:pPr>
              <w:pStyle w:val="EnvelopeReturn"/>
              <w:rPr>
                <w:bCs/>
                <w:szCs w:val="24"/>
              </w:rPr>
            </w:pPr>
            <w:r>
              <w:rPr>
                <w:bCs/>
                <w:szCs w:val="24"/>
              </w:rPr>
              <w:t>The final grade for this course will be based on the results of classroom, assignments and shop evaluations weighed as indicated:</w:t>
            </w:r>
          </w:p>
          <w:p w:rsidR="00CD0178" w:rsidRDefault="00CD0178">
            <w:pPr>
              <w:pStyle w:val="EnvelopeReturn"/>
              <w:rPr>
                <w:bCs/>
                <w:szCs w:val="24"/>
              </w:rPr>
            </w:pPr>
          </w:p>
          <w:p w:rsidR="00CD0178" w:rsidRDefault="00CD0178" w:rsidP="00CD0178">
            <w:pPr>
              <w:pStyle w:val="EnvelopeReturn"/>
              <w:numPr>
                <w:ilvl w:val="0"/>
                <w:numId w:val="29"/>
              </w:numPr>
              <w:rPr>
                <w:bCs/>
                <w:szCs w:val="24"/>
              </w:rPr>
            </w:pPr>
            <w:r>
              <w:rPr>
                <w:bCs/>
                <w:szCs w:val="24"/>
              </w:rPr>
              <w:t>Classroom – 50% of the final grade is comprised of term tests.</w:t>
            </w:r>
          </w:p>
          <w:p w:rsidR="00CD0178" w:rsidRDefault="00CD0178" w:rsidP="00CD0178">
            <w:pPr>
              <w:pStyle w:val="EnvelopeReturn"/>
              <w:numPr>
                <w:ilvl w:val="0"/>
                <w:numId w:val="29"/>
              </w:numPr>
              <w:rPr>
                <w:bCs/>
                <w:szCs w:val="24"/>
              </w:rPr>
            </w:pPr>
            <w:r>
              <w:rPr>
                <w:bCs/>
                <w:szCs w:val="24"/>
              </w:rPr>
              <w:t>Assignments – 10% of the final grade is comprised of a number of technical reports.</w:t>
            </w:r>
          </w:p>
          <w:p w:rsidR="00CD0178" w:rsidRDefault="00CD0178" w:rsidP="00CD0178">
            <w:pPr>
              <w:pStyle w:val="EnvelopeReturn"/>
              <w:numPr>
                <w:ilvl w:val="0"/>
                <w:numId w:val="29"/>
              </w:numPr>
              <w:rPr>
                <w:bCs/>
                <w:szCs w:val="24"/>
              </w:rPr>
            </w:pPr>
            <w:r>
              <w:rPr>
                <w:bCs/>
                <w:szCs w:val="24"/>
              </w:rPr>
              <w:t>Shop – 40% of the final grade is comprised of attendance, punctuality, preparedness, student ability, work organization and general attitude.</w:t>
            </w:r>
          </w:p>
          <w:p w:rsidR="00CD0178" w:rsidRDefault="00CD0178">
            <w:pPr>
              <w:pStyle w:val="EnvelopeReturn"/>
              <w:ind w:left="360"/>
              <w:rPr>
                <w:bCs/>
                <w:szCs w:val="24"/>
              </w:rPr>
            </w:pPr>
          </w:p>
          <w:p w:rsidR="00CD0178" w:rsidRDefault="00CD0178">
            <w:pPr>
              <w:pStyle w:val="EnvelopeReturn"/>
              <w:jc w:val="center"/>
              <w:rPr>
                <w:bCs/>
                <w:szCs w:val="24"/>
              </w:rPr>
            </w:pPr>
            <w:r>
              <w:rPr>
                <w:bCs/>
                <w:szCs w:val="24"/>
              </w:rPr>
              <w:t>(Students will be given notice of test and assignment dates in advance)</w:t>
            </w:r>
          </w:p>
          <w:p w:rsidR="00CD0178" w:rsidRDefault="00CD0178">
            <w:pPr>
              <w:pStyle w:val="EnvelopeReturn"/>
              <w:rPr>
                <w:b/>
                <w:szCs w:val="24"/>
              </w:rPr>
            </w:pPr>
          </w:p>
          <w:p w:rsidR="00CD0178" w:rsidRDefault="00CD0178">
            <w:pPr>
              <w:pStyle w:val="EnvelopeReturn"/>
              <w:rPr>
                <w:b/>
                <w:szCs w:val="24"/>
              </w:rPr>
            </w:pPr>
          </w:p>
          <w:p w:rsidR="00CD0178" w:rsidRDefault="00CD0178">
            <w:pPr>
              <w:pStyle w:val="EnvelopeReturn"/>
              <w:rPr>
                <w:b/>
                <w:szCs w:val="24"/>
              </w:rPr>
            </w:pPr>
          </w:p>
          <w:p w:rsidR="00CD0178" w:rsidRDefault="00CD0178">
            <w:pPr>
              <w:pStyle w:val="EnvelopeReturn"/>
              <w:rPr>
                <w:b/>
                <w:szCs w:val="24"/>
              </w:rPr>
            </w:pPr>
          </w:p>
        </w:tc>
      </w:tr>
      <w:tr w:rsidR="00CD0178" w:rsidTr="00CD0178">
        <w:trPr>
          <w:cantSplit/>
        </w:trPr>
        <w:tc>
          <w:tcPr>
            <w:tcW w:w="675" w:type="dxa"/>
          </w:tcPr>
          <w:p w:rsidR="00CD0178" w:rsidRDefault="00CD0178">
            <w:pPr>
              <w:pStyle w:val="EnvelopeReturn"/>
            </w:pPr>
          </w:p>
        </w:tc>
        <w:tc>
          <w:tcPr>
            <w:tcW w:w="8181" w:type="dxa"/>
            <w:hideMark/>
          </w:tcPr>
          <w:p w:rsidR="00CD0178" w:rsidRDefault="00CD0178">
            <w:pPr>
              <w:rPr>
                <w:rFonts w:ascii="Arial" w:hAnsi="Arial"/>
              </w:rPr>
            </w:pPr>
            <w:r>
              <w:rPr>
                <w:rFonts w:ascii="Arial" w:hAnsi="Arial"/>
              </w:rPr>
              <w:t>The following semester grades will be assigned to students:</w:t>
            </w:r>
          </w:p>
        </w:tc>
      </w:tr>
    </w:tbl>
    <w:p w:rsidR="00CD0178" w:rsidRDefault="00CD0178" w:rsidP="00CD0178">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CD0178" w:rsidTr="00CD0178">
        <w:tc>
          <w:tcPr>
            <w:tcW w:w="675" w:type="dxa"/>
          </w:tcPr>
          <w:p w:rsidR="00CD0178" w:rsidRDefault="00CD0178">
            <w:pPr>
              <w:rPr>
                <w:rFonts w:ascii="Arial" w:hAnsi="Arial" w:cs="Arial"/>
              </w:rPr>
            </w:pPr>
          </w:p>
        </w:tc>
        <w:tc>
          <w:tcPr>
            <w:tcW w:w="1701" w:type="dxa"/>
          </w:tcPr>
          <w:p w:rsidR="00CD0178" w:rsidRDefault="00CD0178">
            <w:pPr>
              <w:jc w:val="center"/>
              <w:rPr>
                <w:rFonts w:ascii="Arial" w:hAnsi="Arial" w:cs="Arial"/>
                <w:i/>
                <w:iCs/>
              </w:rPr>
            </w:pPr>
          </w:p>
          <w:p w:rsidR="00CD0178" w:rsidRDefault="00CD0178">
            <w:pPr>
              <w:pStyle w:val="Heading2"/>
              <w:rPr>
                <w:rFonts w:ascii="Arial" w:hAnsi="Arial" w:cs="Arial"/>
              </w:rPr>
            </w:pPr>
            <w:r>
              <w:rPr>
                <w:rFonts w:ascii="Arial" w:hAnsi="Arial" w:cs="Arial"/>
              </w:rPr>
              <w:t>Grade</w:t>
            </w:r>
          </w:p>
        </w:tc>
        <w:tc>
          <w:tcPr>
            <w:tcW w:w="4678" w:type="dxa"/>
          </w:tcPr>
          <w:p w:rsidR="00CD0178" w:rsidRDefault="00CD0178">
            <w:pPr>
              <w:jc w:val="center"/>
              <w:rPr>
                <w:rFonts w:ascii="Arial" w:hAnsi="Arial" w:cs="Arial"/>
                <w:i/>
                <w:iCs/>
              </w:rPr>
            </w:pPr>
          </w:p>
          <w:p w:rsidR="00CD0178" w:rsidRDefault="00CD0178">
            <w:pPr>
              <w:pStyle w:val="Heading1"/>
              <w:rPr>
                <w:rFonts w:ascii="Arial" w:hAnsi="Arial" w:cs="Arial"/>
              </w:rPr>
            </w:pPr>
            <w:r>
              <w:rPr>
                <w:rFonts w:ascii="Arial" w:hAnsi="Arial" w:cs="Arial"/>
              </w:rPr>
              <w:t>Definition</w:t>
            </w:r>
          </w:p>
        </w:tc>
        <w:tc>
          <w:tcPr>
            <w:tcW w:w="1802" w:type="dxa"/>
            <w:hideMark/>
          </w:tcPr>
          <w:p w:rsidR="00CD0178" w:rsidRDefault="00CD0178">
            <w:pPr>
              <w:jc w:val="center"/>
              <w:rPr>
                <w:rFonts w:ascii="Arial" w:hAnsi="Arial" w:cs="Arial"/>
                <w:i/>
                <w:iCs/>
              </w:rPr>
            </w:pPr>
            <w:r>
              <w:rPr>
                <w:rFonts w:ascii="Arial" w:hAnsi="Arial" w:cs="Arial"/>
                <w:i/>
                <w:iCs/>
              </w:rPr>
              <w:t>Grade Point Equivalent</w:t>
            </w:r>
          </w:p>
        </w:tc>
      </w:tr>
      <w:tr w:rsidR="00CD0178" w:rsidTr="00CD0178">
        <w:trPr>
          <w:cantSplit/>
        </w:trPr>
        <w:tc>
          <w:tcPr>
            <w:tcW w:w="675" w:type="dxa"/>
          </w:tcPr>
          <w:p w:rsidR="00CD0178" w:rsidRDefault="00CD0178">
            <w:pPr>
              <w:rPr>
                <w:rFonts w:ascii="Arial" w:hAnsi="Arial" w:cs="Arial"/>
              </w:rPr>
            </w:pPr>
          </w:p>
        </w:tc>
        <w:tc>
          <w:tcPr>
            <w:tcW w:w="1701" w:type="dxa"/>
            <w:hideMark/>
          </w:tcPr>
          <w:p w:rsidR="00CD0178" w:rsidRDefault="00CD0178">
            <w:pPr>
              <w:rPr>
                <w:rFonts w:ascii="Arial" w:hAnsi="Arial" w:cs="Arial"/>
              </w:rPr>
            </w:pPr>
            <w:r>
              <w:rPr>
                <w:rFonts w:ascii="Arial" w:hAnsi="Arial" w:cs="Arial"/>
              </w:rPr>
              <w:t>A+</w:t>
            </w:r>
          </w:p>
        </w:tc>
        <w:tc>
          <w:tcPr>
            <w:tcW w:w="4678" w:type="dxa"/>
            <w:hideMark/>
          </w:tcPr>
          <w:p w:rsidR="00CD0178" w:rsidRDefault="00CD0178">
            <w:pPr>
              <w:jc w:val="center"/>
              <w:rPr>
                <w:rFonts w:ascii="Arial" w:hAnsi="Arial" w:cs="Arial"/>
              </w:rPr>
            </w:pPr>
            <w:r>
              <w:rPr>
                <w:rFonts w:ascii="Arial" w:hAnsi="Arial" w:cs="Arial"/>
              </w:rPr>
              <w:t>90 – 100%</w:t>
            </w:r>
          </w:p>
        </w:tc>
        <w:tc>
          <w:tcPr>
            <w:tcW w:w="1802" w:type="dxa"/>
            <w:vMerge w:val="restart"/>
            <w:vAlign w:val="center"/>
            <w:hideMark/>
          </w:tcPr>
          <w:p w:rsidR="00CD0178" w:rsidRDefault="00CD0178">
            <w:pPr>
              <w:jc w:val="center"/>
              <w:rPr>
                <w:rFonts w:ascii="Arial" w:hAnsi="Arial" w:cs="Arial"/>
              </w:rPr>
            </w:pPr>
            <w:r>
              <w:rPr>
                <w:rFonts w:ascii="Arial" w:hAnsi="Arial" w:cs="Arial"/>
              </w:rPr>
              <w:t>4.00</w:t>
            </w:r>
          </w:p>
        </w:tc>
      </w:tr>
      <w:tr w:rsidR="00CD0178" w:rsidTr="00CD0178">
        <w:trPr>
          <w:cantSplit/>
        </w:trPr>
        <w:tc>
          <w:tcPr>
            <w:tcW w:w="675" w:type="dxa"/>
          </w:tcPr>
          <w:p w:rsidR="00CD0178" w:rsidRDefault="00CD0178">
            <w:pPr>
              <w:rPr>
                <w:rFonts w:ascii="Arial" w:hAnsi="Arial" w:cs="Arial"/>
              </w:rPr>
            </w:pPr>
          </w:p>
        </w:tc>
        <w:tc>
          <w:tcPr>
            <w:tcW w:w="1701" w:type="dxa"/>
            <w:hideMark/>
          </w:tcPr>
          <w:p w:rsidR="00CD0178" w:rsidRDefault="00CD0178">
            <w:pPr>
              <w:rPr>
                <w:rFonts w:ascii="Arial" w:hAnsi="Arial" w:cs="Arial"/>
              </w:rPr>
            </w:pPr>
            <w:r>
              <w:rPr>
                <w:rFonts w:ascii="Arial" w:hAnsi="Arial" w:cs="Arial"/>
              </w:rPr>
              <w:t>A</w:t>
            </w:r>
          </w:p>
        </w:tc>
        <w:tc>
          <w:tcPr>
            <w:tcW w:w="4678" w:type="dxa"/>
            <w:hideMark/>
          </w:tcPr>
          <w:p w:rsidR="00CD0178" w:rsidRDefault="00CD0178">
            <w:pPr>
              <w:jc w:val="center"/>
              <w:rPr>
                <w:rFonts w:ascii="Arial" w:hAnsi="Arial" w:cs="Arial"/>
              </w:rPr>
            </w:pPr>
            <w:r>
              <w:rPr>
                <w:rFonts w:ascii="Arial" w:hAnsi="Arial" w:cs="Arial"/>
              </w:rPr>
              <w:t>80 – 89%</w:t>
            </w:r>
          </w:p>
        </w:tc>
        <w:tc>
          <w:tcPr>
            <w:tcW w:w="1802" w:type="dxa"/>
            <w:vMerge/>
            <w:vAlign w:val="center"/>
            <w:hideMark/>
          </w:tcPr>
          <w:p w:rsidR="00CD0178" w:rsidRDefault="00CD0178">
            <w:pPr>
              <w:rPr>
                <w:rFonts w:ascii="Arial" w:hAnsi="Arial" w:cs="Arial"/>
              </w:rPr>
            </w:pPr>
          </w:p>
        </w:tc>
      </w:tr>
      <w:tr w:rsidR="00CD0178" w:rsidTr="00CD0178">
        <w:tc>
          <w:tcPr>
            <w:tcW w:w="675" w:type="dxa"/>
          </w:tcPr>
          <w:p w:rsidR="00CD0178" w:rsidRDefault="00CD0178">
            <w:pPr>
              <w:rPr>
                <w:rFonts w:ascii="Arial" w:hAnsi="Arial" w:cs="Arial"/>
              </w:rPr>
            </w:pPr>
          </w:p>
        </w:tc>
        <w:tc>
          <w:tcPr>
            <w:tcW w:w="1701" w:type="dxa"/>
            <w:hideMark/>
          </w:tcPr>
          <w:p w:rsidR="00CD0178" w:rsidRDefault="00CD0178">
            <w:pPr>
              <w:rPr>
                <w:rFonts w:ascii="Arial" w:hAnsi="Arial" w:cs="Arial"/>
              </w:rPr>
            </w:pPr>
            <w:r>
              <w:rPr>
                <w:rFonts w:ascii="Arial" w:hAnsi="Arial" w:cs="Arial"/>
              </w:rPr>
              <w:t>B</w:t>
            </w:r>
          </w:p>
        </w:tc>
        <w:tc>
          <w:tcPr>
            <w:tcW w:w="4678" w:type="dxa"/>
            <w:hideMark/>
          </w:tcPr>
          <w:p w:rsidR="00CD0178" w:rsidRDefault="00CD0178">
            <w:pPr>
              <w:jc w:val="center"/>
              <w:rPr>
                <w:rFonts w:ascii="Arial" w:hAnsi="Arial" w:cs="Arial"/>
              </w:rPr>
            </w:pPr>
            <w:r>
              <w:rPr>
                <w:rFonts w:ascii="Arial" w:hAnsi="Arial" w:cs="Arial"/>
              </w:rPr>
              <w:t>70 - 79%</w:t>
            </w:r>
          </w:p>
        </w:tc>
        <w:tc>
          <w:tcPr>
            <w:tcW w:w="1802" w:type="dxa"/>
            <w:hideMark/>
          </w:tcPr>
          <w:p w:rsidR="00CD0178" w:rsidRDefault="00CD0178">
            <w:pPr>
              <w:jc w:val="center"/>
              <w:rPr>
                <w:rFonts w:ascii="Arial" w:hAnsi="Arial" w:cs="Arial"/>
              </w:rPr>
            </w:pPr>
            <w:r>
              <w:rPr>
                <w:rFonts w:ascii="Arial" w:hAnsi="Arial" w:cs="Arial"/>
              </w:rPr>
              <w:t>3.00</w:t>
            </w:r>
          </w:p>
        </w:tc>
      </w:tr>
      <w:tr w:rsidR="00CD0178" w:rsidTr="00CD0178">
        <w:tc>
          <w:tcPr>
            <w:tcW w:w="675" w:type="dxa"/>
          </w:tcPr>
          <w:p w:rsidR="00CD0178" w:rsidRDefault="00CD0178">
            <w:pPr>
              <w:rPr>
                <w:rFonts w:ascii="Arial" w:hAnsi="Arial" w:cs="Arial"/>
              </w:rPr>
            </w:pPr>
          </w:p>
        </w:tc>
        <w:tc>
          <w:tcPr>
            <w:tcW w:w="1701" w:type="dxa"/>
            <w:hideMark/>
          </w:tcPr>
          <w:p w:rsidR="00CD0178" w:rsidRDefault="00CD0178">
            <w:pPr>
              <w:rPr>
                <w:rFonts w:ascii="Arial" w:hAnsi="Arial" w:cs="Arial"/>
              </w:rPr>
            </w:pPr>
            <w:r>
              <w:rPr>
                <w:rFonts w:ascii="Arial" w:hAnsi="Arial" w:cs="Arial"/>
              </w:rPr>
              <w:t>C</w:t>
            </w:r>
          </w:p>
        </w:tc>
        <w:tc>
          <w:tcPr>
            <w:tcW w:w="4678" w:type="dxa"/>
            <w:hideMark/>
          </w:tcPr>
          <w:p w:rsidR="00CD0178" w:rsidRDefault="00CD0178">
            <w:pPr>
              <w:jc w:val="center"/>
              <w:rPr>
                <w:rFonts w:ascii="Arial" w:hAnsi="Arial" w:cs="Arial"/>
              </w:rPr>
            </w:pPr>
            <w:r>
              <w:rPr>
                <w:rFonts w:ascii="Arial" w:hAnsi="Arial" w:cs="Arial"/>
              </w:rPr>
              <w:t>60 - 69%</w:t>
            </w:r>
          </w:p>
        </w:tc>
        <w:tc>
          <w:tcPr>
            <w:tcW w:w="1802" w:type="dxa"/>
            <w:hideMark/>
          </w:tcPr>
          <w:p w:rsidR="00CD0178" w:rsidRDefault="00CD0178">
            <w:pPr>
              <w:jc w:val="center"/>
              <w:rPr>
                <w:rFonts w:ascii="Arial" w:hAnsi="Arial" w:cs="Arial"/>
              </w:rPr>
            </w:pPr>
            <w:r>
              <w:rPr>
                <w:rFonts w:ascii="Arial" w:hAnsi="Arial" w:cs="Arial"/>
              </w:rPr>
              <w:t>2.00</w:t>
            </w:r>
          </w:p>
        </w:tc>
      </w:tr>
      <w:tr w:rsidR="00CD0178" w:rsidTr="00CD0178">
        <w:tc>
          <w:tcPr>
            <w:tcW w:w="675" w:type="dxa"/>
          </w:tcPr>
          <w:p w:rsidR="00CD0178" w:rsidRDefault="00CD0178">
            <w:pPr>
              <w:rPr>
                <w:rFonts w:ascii="Arial" w:hAnsi="Arial" w:cs="Arial"/>
              </w:rPr>
            </w:pPr>
          </w:p>
        </w:tc>
        <w:tc>
          <w:tcPr>
            <w:tcW w:w="1701" w:type="dxa"/>
            <w:hideMark/>
          </w:tcPr>
          <w:p w:rsidR="00CD0178" w:rsidRDefault="00CD0178">
            <w:pPr>
              <w:rPr>
                <w:rFonts w:ascii="Arial" w:hAnsi="Arial" w:cs="Arial"/>
              </w:rPr>
            </w:pPr>
            <w:r>
              <w:rPr>
                <w:rFonts w:ascii="Arial" w:hAnsi="Arial" w:cs="Arial"/>
              </w:rPr>
              <w:t>D</w:t>
            </w:r>
          </w:p>
        </w:tc>
        <w:tc>
          <w:tcPr>
            <w:tcW w:w="4678" w:type="dxa"/>
            <w:hideMark/>
          </w:tcPr>
          <w:p w:rsidR="00CD0178" w:rsidRDefault="00CD0178">
            <w:pPr>
              <w:jc w:val="center"/>
              <w:rPr>
                <w:rFonts w:ascii="Arial" w:hAnsi="Arial" w:cs="Arial"/>
              </w:rPr>
            </w:pPr>
            <w:r>
              <w:rPr>
                <w:rFonts w:ascii="Arial" w:hAnsi="Arial" w:cs="Arial"/>
              </w:rPr>
              <w:t>50 – 59%</w:t>
            </w:r>
          </w:p>
        </w:tc>
        <w:tc>
          <w:tcPr>
            <w:tcW w:w="1802" w:type="dxa"/>
            <w:hideMark/>
          </w:tcPr>
          <w:p w:rsidR="00CD0178" w:rsidRDefault="00CD0178">
            <w:pPr>
              <w:jc w:val="center"/>
              <w:rPr>
                <w:rFonts w:ascii="Arial" w:hAnsi="Arial" w:cs="Arial"/>
              </w:rPr>
            </w:pPr>
            <w:r>
              <w:rPr>
                <w:rFonts w:ascii="Arial" w:hAnsi="Arial" w:cs="Arial"/>
              </w:rPr>
              <w:t>1.00</w:t>
            </w:r>
          </w:p>
        </w:tc>
      </w:tr>
      <w:tr w:rsidR="00CD0178" w:rsidTr="00CD0178">
        <w:tc>
          <w:tcPr>
            <w:tcW w:w="675" w:type="dxa"/>
          </w:tcPr>
          <w:p w:rsidR="00CD0178" w:rsidRDefault="00CD0178">
            <w:pPr>
              <w:rPr>
                <w:rFonts w:ascii="Arial" w:hAnsi="Arial" w:cs="Arial"/>
              </w:rPr>
            </w:pPr>
          </w:p>
        </w:tc>
        <w:tc>
          <w:tcPr>
            <w:tcW w:w="1701" w:type="dxa"/>
            <w:hideMark/>
          </w:tcPr>
          <w:p w:rsidR="00CD0178" w:rsidRDefault="00CD0178">
            <w:pPr>
              <w:rPr>
                <w:rFonts w:ascii="Arial" w:hAnsi="Arial" w:cs="Arial"/>
              </w:rPr>
            </w:pPr>
            <w:r>
              <w:rPr>
                <w:rFonts w:ascii="Arial" w:hAnsi="Arial" w:cs="Arial"/>
              </w:rPr>
              <w:t>F (Fail)</w:t>
            </w:r>
          </w:p>
        </w:tc>
        <w:tc>
          <w:tcPr>
            <w:tcW w:w="4678" w:type="dxa"/>
            <w:hideMark/>
          </w:tcPr>
          <w:p w:rsidR="00CD0178" w:rsidRDefault="00CD0178">
            <w:pPr>
              <w:jc w:val="center"/>
              <w:rPr>
                <w:rFonts w:ascii="Arial" w:hAnsi="Arial" w:cs="Arial"/>
              </w:rPr>
            </w:pPr>
            <w:r>
              <w:rPr>
                <w:rFonts w:ascii="Arial" w:hAnsi="Arial" w:cs="Arial"/>
              </w:rPr>
              <w:t>49% and below</w:t>
            </w:r>
          </w:p>
        </w:tc>
        <w:tc>
          <w:tcPr>
            <w:tcW w:w="1802" w:type="dxa"/>
            <w:hideMark/>
          </w:tcPr>
          <w:p w:rsidR="00CD0178" w:rsidRDefault="00CD0178">
            <w:pPr>
              <w:jc w:val="center"/>
              <w:rPr>
                <w:rFonts w:ascii="Arial" w:hAnsi="Arial" w:cs="Arial"/>
              </w:rPr>
            </w:pPr>
            <w:r>
              <w:rPr>
                <w:rFonts w:ascii="Arial" w:hAnsi="Arial" w:cs="Arial"/>
              </w:rPr>
              <w:t>0.00</w:t>
            </w:r>
          </w:p>
        </w:tc>
      </w:tr>
      <w:tr w:rsidR="00CD0178" w:rsidTr="00CD0178">
        <w:tc>
          <w:tcPr>
            <w:tcW w:w="675" w:type="dxa"/>
          </w:tcPr>
          <w:p w:rsidR="00CD0178" w:rsidRDefault="00CD0178">
            <w:pPr>
              <w:rPr>
                <w:rFonts w:ascii="Arial" w:hAnsi="Arial" w:cs="Arial"/>
              </w:rPr>
            </w:pPr>
          </w:p>
        </w:tc>
        <w:tc>
          <w:tcPr>
            <w:tcW w:w="1701" w:type="dxa"/>
          </w:tcPr>
          <w:p w:rsidR="00CD0178" w:rsidRDefault="00CD0178">
            <w:pPr>
              <w:rPr>
                <w:rFonts w:ascii="Arial" w:hAnsi="Arial" w:cs="Arial"/>
              </w:rPr>
            </w:pPr>
          </w:p>
        </w:tc>
        <w:tc>
          <w:tcPr>
            <w:tcW w:w="4678" w:type="dxa"/>
          </w:tcPr>
          <w:p w:rsidR="00CD0178" w:rsidRDefault="00CD0178">
            <w:pPr>
              <w:rPr>
                <w:rFonts w:ascii="Arial" w:hAnsi="Arial" w:cs="Arial"/>
              </w:rPr>
            </w:pPr>
          </w:p>
        </w:tc>
        <w:tc>
          <w:tcPr>
            <w:tcW w:w="1802" w:type="dxa"/>
          </w:tcPr>
          <w:p w:rsidR="00CD0178" w:rsidRDefault="00CD0178">
            <w:pPr>
              <w:jc w:val="center"/>
              <w:rPr>
                <w:rFonts w:ascii="Arial" w:hAnsi="Arial" w:cs="Arial"/>
              </w:rPr>
            </w:pPr>
          </w:p>
        </w:tc>
      </w:tr>
      <w:tr w:rsidR="00CD0178" w:rsidTr="00CD0178">
        <w:tc>
          <w:tcPr>
            <w:tcW w:w="675" w:type="dxa"/>
          </w:tcPr>
          <w:p w:rsidR="00CD0178" w:rsidRDefault="00CD0178">
            <w:pPr>
              <w:rPr>
                <w:rFonts w:ascii="Arial" w:hAnsi="Arial" w:cs="Arial"/>
              </w:rPr>
            </w:pPr>
          </w:p>
        </w:tc>
        <w:tc>
          <w:tcPr>
            <w:tcW w:w="1701" w:type="dxa"/>
            <w:hideMark/>
          </w:tcPr>
          <w:p w:rsidR="00CD0178" w:rsidRDefault="00CD0178">
            <w:pPr>
              <w:rPr>
                <w:rFonts w:ascii="Arial" w:hAnsi="Arial" w:cs="Arial"/>
              </w:rPr>
            </w:pPr>
            <w:r>
              <w:rPr>
                <w:rFonts w:ascii="Arial" w:hAnsi="Arial" w:cs="Arial"/>
              </w:rPr>
              <w:t>CR (Credit)</w:t>
            </w:r>
          </w:p>
        </w:tc>
        <w:tc>
          <w:tcPr>
            <w:tcW w:w="4678" w:type="dxa"/>
            <w:hideMark/>
          </w:tcPr>
          <w:p w:rsidR="00CD0178" w:rsidRDefault="00CD0178">
            <w:pPr>
              <w:rPr>
                <w:rFonts w:ascii="Arial" w:hAnsi="Arial" w:cs="Arial"/>
              </w:rPr>
            </w:pPr>
            <w:r>
              <w:rPr>
                <w:rFonts w:ascii="Arial" w:hAnsi="Arial" w:cs="Arial"/>
              </w:rPr>
              <w:t>Credit for diploma requirements has been awarded.</w:t>
            </w:r>
          </w:p>
        </w:tc>
        <w:tc>
          <w:tcPr>
            <w:tcW w:w="1802" w:type="dxa"/>
          </w:tcPr>
          <w:p w:rsidR="00CD0178" w:rsidRDefault="00CD0178">
            <w:pPr>
              <w:jc w:val="center"/>
              <w:rPr>
                <w:rFonts w:ascii="Arial" w:hAnsi="Arial" w:cs="Arial"/>
              </w:rPr>
            </w:pPr>
          </w:p>
        </w:tc>
      </w:tr>
      <w:tr w:rsidR="00CD0178" w:rsidTr="00CD0178">
        <w:tc>
          <w:tcPr>
            <w:tcW w:w="675" w:type="dxa"/>
          </w:tcPr>
          <w:p w:rsidR="00CD0178" w:rsidRDefault="00CD0178">
            <w:pPr>
              <w:rPr>
                <w:rFonts w:ascii="Arial" w:hAnsi="Arial" w:cs="Arial"/>
              </w:rPr>
            </w:pPr>
          </w:p>
        </w:tc>
        <w:tc>
          <w:tcPr>
            <w:tcW w:w="1701" w:type="dxa"/>
            <w:hideMark/>
          </w:tcPr>
          <w:p w:rsidR="00CD0178" w:rsidRDefault="00CD0178">
            <w:pPr>
              <w:rPr>
                <w:rFonts w:ascii="Arial" w:hAnsi="Arial" w:cs="Arial"/>
              </w:rPr>
            </w:pPr>
            <w:r>
              <w:rPr>
                <w:rFonts w:ascii="Arial" w:hAnsi="Arial" w:cs="Arial"/>
              </w:rPr>
              <w:t>S</w:t>
            </w:r>
          </w:p>
        </w:tc>
        <w:tc>
          <w:tcPr>
            <w:tcW w:w="4678" w:type="dxa"/>
            <w:hideMark/>
          </w:tcPr>
          <w:p w:rsidR="00CD0178" w:rsidRDefault="00CD0178">
            <w:pPr>
              <w:rPr>
                <w:rFonts w:ascii="Arial" w:hAnsi="Arial" w:cs="Arial"/>
              </w:rPr>
            </w:pPr>
            <w:r>
              <w:rPr>
                <w:rFonts w:ascii="Arial" w:hAnsi="Arial" w:cs="Arial"/>
              </w:rPr>
              <w:t>Satisfactory achievement in field /clinical placement or non-graded subject area.</w:t>
            </w:r>
          </w:p>
        </w:tc>
        <w:tc>
          <w:tcPr>
            <w:tcW w:w="1802" w:type="dxa"/>
          </w:tcPr>
          <w:p w:rsidR="00CD0178" w:rsidRDefault="00CD0178">
            <w:pPr>
              <w:jc w:val="center"/>
              <w:rPr>
                <w:rFonts w:ascii="Arial" w:hAnsi="Arial" w:cs="Arial"/>
              </w:rPr>
            </w:pPr>
          </w:p>
        </w:tc>
      </w:tr>
      <w:tr w:rsidR="00CD0178" w:rsidTr="00CD0178">
        <w:tc>
          <w:tcPr>
            <w:tcW w:w="675" w:type="dxa"/>
          </w:tcPr>
          <w:p w:rsidR="00CD0178" w:rsidRDefault="00CD0178">
            <w:pPr>
              <w:rPr>
                <w:rFonts w:ascii="Arial" w:hAnsi="Arial" w:cs="Arial"/>
              </w:rPr>
            </w:pPr>
          </w:p>
        </w:tc>
        <w:tc>
          <w:tcPr>
            <w:tcW w:w="1701" w:type="dxa"/>
            <w:hideMark/>
          </w:tcPr>
          <w:p w:rsidR="00CD0178" w:rsidRDefault="00CD0178">
            <w:pPr>
              <w:rPr>
                <w:rFonts w:ascii="Arial" w:hAnsi="Arial" w:cs="Arial"/>
              </w:rPr>
            </w:pPr>
            <w:r>
              <w:rPr>
                <w:rFonts w:ascii="Arial" w:hAnsi="Arial" w:cs="Arial"/>
              </w:rPr>
              <w:t>U</w:t>
            </w:r>
          </w:p>
        </w:tc>
        <w:tc>
          <w:tcPr>
            <w:tcW w:w="4678" w:type="dxa"/>
            <w:hideMark/>
          </w:tcPr>
          <w:p w:rsidR="00CD0178" w:rsidRDefault="00CD0178">
            <w:pPr>
              <w:rPr>
                <w:rFonts w:ascii="Arial" w:hAnsi="Arial" w:cs="Arial"/>
              </w:rPr>
            </w:pPr>
            <w:r>
              <w:rPr>
                <w:rFonts w:ascii="Arial" w:hAnsi="Arial" w:cs="Arial"/>
              </w:rPr>
              <w:t>Unsatisfactory achievement in field/clinical placement or non-graded subject area.</w:t>
            </w:r>
          </w:p>
        </w:tc>
        <w:tc>
          <w:tcPr>
            <w:tcW w:w="1802" w:type="dxa"/>
          </w:tcPr>
          <w:p w:rsidR="00CD0178" w:rsidRDefault="00CD0178">
            <w:pPr>
              <w:jc w:val="center"/>
              <w:rPr>
                <w:rFonts w:ascii="Arial" w:hAnsi="Arial" w:cs="Arial"/>
              </w:rPr>
            </w:pPr>
          </w:p>
        </w:tc>
      </w:tr>
      <w:tr w:rsidR="00CD0178" w:rsidTr="00CD0178">
        <w:tc>
          <w:tcPr>
            <w:tcW w:w="675" w:type="dxa"/>
          </w:tcPr>
          <w:p w:rsidR="00CD0178" w:rsidRDefault="00CD0178">
            <w:pPr>
              <w:rPr>
                <w:rFonts w:ascii="Arial" w:hAnsi="Arial" w:cs="Arial"/>
              </w:rPr>
            </w:pPr>
          </w:p>
        </w:tc>
        <w:tc>
          <w:tcPr>
            <w:tcW w:w="1701" w:type="dxa"/>
            <w:hideMark/>
          </w:tcPr>
          <w:p w:rsidR="00CD0178" w:rsidRDefault="00CD0178">
            <w:pPr>
              <w:rPr>
                <w:rFonts w:ascii="Arial" w:hAnsi="Arial" w:cs="Arial"/>
              </w:rPr>
            </w:pPr>
            <w:r>
              <w:rPr>
                <w:rFonts w:ascii="Arial" w:hAnsi="Arial" w:cs="Arial"/>
              </w:rPr>
              <w:t>X</w:t>
            </w:r>
          </w:p>
        </w:tc>
        <w:tc>
          <w:tcPr>
            <w:tcW w:w="4678" w:type="dxa"/>
            <w:hideMark/>
          </w:tcPr>
          <w:p w:rsidR="00CD0178" w:rsidRDefault="00CD017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D0178" w:rsidRDefault="00CD0178">
            <w:pPr>
              <w:jc w:val="center"/>
              <w:rPr>
                <w:rFonts w:ascii="Arial" w:hAnsi="Arial" w:cs="Arial"/>
              </w:rPr>
            </w:pPr>
          </w:p>
        </w:tc>
      </w:tr>
      <w:tr w:rsidR="00CD0178" w:rsidTr="00CD0178">
        <w:tc>
          <w:tcPr>
            <w:tcW w:w="675" w:type="dxa"/>
          </w:tcPr>
          <w:p w:rsidR="00CD0178" w:rsidRDefault="00CD0178">
            <w:pPr>
              <w:rPr>
                <w:rFonts w:ascii="Arial" w:hAnsi="Arial" w:cs="Arial"/>
              </w:rPr>
            </w:pPr>
          </w:p>
        </w:tc>
        <w:tc>
          <w:tcPr>
            <w:tcW w:w="1701" w:type="dxa"/>
            <w:hideMark/>
          </w:tcPr>
          <w:p w:rsidR="00CD0178" w:rsidRDefault="00CD0178">
            <w:pPr>
              <w:rPr>
                <w:rFonts w:ascii="Arial" w:hAnsi="Arial" w:cs="Arial"/>
              </w:rPr>
            </w:pPr>
            <w:r>
              <w:rPr>
                <w:rFonts w:ascii="Arial" w:hAnsi="Arial" w:cs="Arial"/>
              </w:rPr>
              <w:t>NR</w:t>
            </w:r>
          </w:p>
        </w:tc>
        <w:tc>
          <w:tcPr>
            <w:tcW w:w="4678" w:type="dxa"/>
            <w:hideMark/>
          </w:tcPr>
          <w:p w:rsidR="00CD0178" w:rsidRDefault="00CD0178">
            <w:pPr>
              <w:rPr>
                <w:rFonts w:ascii="Arial" w:hAnsi="Arial" w:cs="Arial"/>
              </w:rPr>
            </w:pPr>
            <w:r>
              <w:rPr>
                <w:rFonts w:ascii="Arial" w:hAnsi="Arial" w:cs="Arial"/>
              </w:rPr>
              <w:t xml:space="preserve">Grade not reported to Registrar's office.  </w:t>
            </w:r>
          </w:p>
        </w:tc>
        <w:tc>
          <w:tcPr>
            <w:tcW w:w="1802" w:type="dxa"/>
          </w:tcPr>
          <w:p w:rsidR="00CD0178" w:rsidRDefault="00CD0178">
            <w:pPr>
              <w:jc w:val="center"/>
              <w:rPr>
                <w:rFonts w:ascii="Arial" w:hAnsi="Arial" w:cs="Arial"/>
              </w:rPr>
            </w:pPr>
          </w:p>
        </w:tc>
      </w:tr>
      <w:tr w:rsidR="00CD0178" w:rsidTr="00CD0178">
        <w:tc>
          <w:tcPr>
            <w:tcW w:w="675" w:type="dxa"/>
          </w:tcPr>
          <w:p w:rsidR="00CD0178" w:rsidRDefault="00CD0178">
            <w:pPr>
              <w:rPr>
                <w:rFonts w:ascii="Arial" w:hAnsi="Arial" w:cs="Arial"/>
              </w:rPr>
            </w:pPr>
          </w:p>
        </w:tc>
        <w:tc>
          <w:tcPr>
            <w:tcW w:w="1701" w:type="dxa"/>
            <w:hideMark/>
          </w:tcPr>
          <w:p w:rsidR="00CD0178" w:rsidRDefault="00CD0178">
            <w:pPr>
              <w:rPr>
                <w:rFonts w:ascii="Arial" w:hAnsi="Arial" w:cs="Arial"/>
              </w:rPr>
            </w:pPr>
            <w:r>
              <w:rPr>
                <w:rFonts w:ascii="Arial" w:hAnsi="Arial" w:cs="Arial"/>
              </w:rPr>
              <w:t>W</w:t>
            </w:r>
          </w:p>
        </w:tc>
        <w:tc>
          <w:tcPr>
            <w:tcW w:w="4678" w:type="dxa"/>
            <w:hideMark/>
          </w:tcPr>
          <w:p w:rsidR="00CD0178" w:rsidRDefault="00CD0178">
            <w:pPr>
              <w:rPr>
                <w:rFonts w:ascii="Arial" w:hAnsi="Arial" w:cs="Arial"/>
              </w:rPr>
            </w:pPr>
            <w:r>
              <w:rPr>
                <w:rFonts w:ascii="Arial" w:hAnsi="Arial" w:cs="Arial"/>
              </w:rPr>
              <w:t>Student has withdrawn from the course without academic penalty.</w:t>
            </w:r>
          </w:p>
        </w:tc>
        <w:tc>
          <w:tcPr>
            <w:tcW w:w="1802" w:type="dxa"/>
          </w:tcPr>
          <w:p w:rsidR="00CD0178" w:rsidRDefault="00CD0178">
            <w:pPr>
              <w:jc w:val="center"/>
              <w:rPr>
                <w:rFonts w:ascii="Arial" w:hAnsi="Arial" w:cs="Arial"/>
              </w:rPr>
            </w:pPr>
          </w:p>
        </w:tc>
      </w:tr>
    </w:tbl>
    <w:p w:rsidR="00CD0178" w:rsidRDefault="00CD0178" w:rsidP="00CD0178">
      <w:pPr>
        <w:rPr>
          <w:rFonts w:ascii="Arial" w:hAnsi="Arial" w:cs="Arial"/>
        </w:rPr>
      </w:pPr>
    </w:p>
    <w:tbl>
      <w:tblPr>
        <w:tblW w:w="0" w:type="auto"/>
        <w:tblLayout w:type="fixed"/>
        <w:tblLook w:val="04A0" w:firstRow="1" w:lastRow="0" w:firstColumn="1" w:lastColumn="0" w:noHBand="0" w:noVBand="1"/>
      </w:tblPr>
      <w:tblGrid>
        <w:gridCol w:w="675"/>
        <w:gridCol w:w="8163"/>
        <w:gridCol w:w="18"/>
      </w:tblGrid>
      <w:tr w:rsidR="00CD0178" w:rsidTr="00CD0178">
        <w:trPr>
          <w:cantSplit/>
        </w:trPr>
        <w:tc>
          <w:tcPr>
            <w:tcW w:w="675" w:type="dxa"/>
            <w:hideMark/>
          </w:tcPr>
          <w:p w:rsidR="00CD0178" w:rsidRDefault="00CD0178">
            <w:pPr>
              <w:rPr>
                <w:rFonts w:ascii="Arial" w:hAnsi="Arial"/>
                <w:b/>
              </w:rPr>
            </w:pPr>
            <w:r>
              <w:rPr>
                <w:rFonts w:ascii="Arial" w:hAnsi="Arial"/>
                <w:b/>
              </w:rPr>
              <w:t>VI.</w:t>
            </w:r>
          </w:p>
        </w:tc>
        <w:tc>
          <w:tcPr>
            <w:tcW w:w="8181" w:type="dxa"/>
            <w:gridSpan w:val="2"/>
          </w:tcPr>
          <w:p w:rsidR="00CD0178" w:rsidRDefault="00CD0178">
            <w:pPr>
              <w:rPr>
                <w:rFonts w:ascii="Arial" w:hAnsi="Arial"/>
                <w:b/>
              </w:rPr>
            </w:pPr>
            <w:r>
              <w:rPr>
                <w:rFonts w:ascii="Arial" w:hAnsi="Arial"/>
                <w:b/>
              </w:rPr>
              <w:t>SPECIAL NOTES:</w:t>
            </w:r>
          </w:p>
          <w:p w:rsidR="00CD0178" w:rsidRDefault="00CD0178">
            <w:pPr>
              <w:rPr>
                <w:rFonts w:ascii="Arial" w:hAnsi="Arial"/>
                <w:b/>
              </w:rPr>
            </w:pPr>
          </w:p>
        </w:tc>
      </w:tr>
      <w:tr w:rsidR="00CD0178" w:rsidTr="00CD0178">
        <w:trPr>
          <w:gridAfter w:val="1"/>
          <w:wAfter w:w="18" w:type="dxa"/>
          <w:cantSplit/>
          <w:trHeight w:val="3132"/>
        </w:trPr>
        <w:tc>
          <w:tcPr>
            <w:tcW w:w="8838" w:type="dxa"/>
            <w:gridSpan w:val="2"/>
          </w:tcPr>
          <w:p w:rsidR="00CD0178" w:rsidRDefault="00CD0178">
            <w:pPr>
              <w:rPr>
                <w:rFonts w:ascii="Arial" w:hAnsi="Arial" w:cs="Arial"/>
                <w:b/>
                <w:szCs w:val="24"/>
                <w:u w:val="single"/>
              </w:rPr>
            </w:pPr>
            <w:r>
              <w:rPr>
                <w:rFonts w:ascii="Arial" w:hAnsi="Arial" w:cs="Arial"/>
                <w:b/>
                <w:szCs w:val="24"/>
                <w:u w:val="single"/>
              </w:rPr>
              <w:t>Attendance:</w:t>
            </w:r>
          </w:p>
          <w:p w:rsidR="00CD0178" w:rsidRDefault="00CD0178">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D0178" w:rsidRDefault="00CD0178">
            <w:pPr>
              <w:rPr>
                <w:rFonts w:ascii="Arial" w:hAnsi="Arial" w:cs="Arial"/>
                <w:szCs w:val="24"/>
              </w:rPr>
            </w:pPr>
          </w:p>
          <w:p w:rsidR="00CD0178" w:rsidRDefault="00CD0178">
            <w:pPr>
              <w:rPr>
                <w:rFonts w:ascii="Arial" w:hAnsi="Arial" w:cs="Arial"/>
                <w:b/>
                <w:szCs w:val="24"/>
              </w:rPr>
            </w:pPr>
            <w:r>
              <w:rPr>
                <w:rFonts w:ascii="Arial" w:hAnsi="Arial" w:cs="Arial"/>
                <w:b/>
                <w:i/>
                <w:szCs w:val="24"/>
              </w:rPr>
              <w:t xml:space="preserve"> It is the departmental policy that once the classroom door has been closed, the learning process has begun.  Late arrivers will not be granted admission to the room.</w:t>
            </w:r>
          </w:p>
          <w:p w:rsidR="00CD0178" w:rsidRDefault="00CD0178">
            <w:pPr>
              <w:rPr>
                <w:rFonts w:ascii="Arial" w:hAnsi="Arial"/>
              </w:rPr>
            </w:pPr>
          </w:p>
        </w:tc>
      </w:tr>
    </w:tbl>
    <w:p w:rsidR="00CD0178" w:rsidRDefault="00CD0178" w:rsidP="00CD0178"/>
    <w:tbl>
      <w:tblPr>
        <w:tblW w:w="0" w:type="auto"/>
        <w:tblLayout w:type="fixed"/>
        <w:tblLook w:val="04A0" w:firstRow="1" w:lastRow="0" w:firstColumn="1" w:lastColumn="0" w:noHBand="0" w:noVBand="1"/>
      </w:tblPr>
      <w:tblGrid>
        <w:gridCol w:w="675"/>
        <w:gridCol w:w="8181"/>
      </w:tblGrid>
      <w:tr w:rsidR="00CD0178" w:rsidTr="00CD0178">
        <w:trPr>
          <w:cantSplit/>
        </w:trPr>
        <w:tc>
          <w:tcPr>
            <w:tcW w:w="675" w:type="dxa"/>
            <w:hideMark/>
          </w:tcPr>
          <w:p w:rsidR="00CD0178" w:rsidRDefault="00CD0178">
            <w:pPr>
              <w:rPr>
                <w:rFonts w:ascii="Arial" w:hAnsi="Arial"/>
                <w:b/>
              </w:rPr>
            </w:pPr>
            <w:smartTag w:uri="urn:schemas-microsoft-com:office:smarttags" w:element="stockticker">
              <w:r>
                <w:rPr>
                  <w:rFonts w:ascii="Arial" w:hAnsi="Arial"/>
                  <w:b/>
                </w:rPr>
                <w:t>VII</w:t>
              </w:r>
            </w:smartTag>
            <w:r>
              <w:rPr>
                <w:rFonts w:ascii="Arial" w:hAnsi="Arial"/>
                <w:b/>
              </w:rPr>
              <w:t>.</w:t>
            </w:r>
          </w:p>
        </w:tc>
        <w:tc>
          <w:tcPr>
            <w:tcW w:w="8181" w:type="dxa"/>
          </w:tcPr>
          <w:p w:rsidR="00CD0178" w:rsidRDefault="00CD0178">
            <w:pPr>
              <w:rPr>
                <w:rFonts w:ascii="Arial" w:hAnsi="Arial"/>
                <w:b/>
              </w:rPr>
            </w:pPr>
            <w:r>
              <w:rPr>
                <w:rFonts w:ascii="Arial" w:hAnsi="Arial"/>
                <w:b/>
              </w:rPr>
              <w:t>COURSE OUTLINE ADDENDUM:</w:t>
            </w:r>
          </w:p>
          <w:p w:rsidR="00CD0178" w:rsidRDefault="00CD0178">
            <w:pPr>
              <w:rPr>
                <w:rFonts w:ascii="Arial" w:hAnsi="Arial"/>
                <w:b/>
              </w:rPr>
            </w:pPr>
          </w:p>
        </w:tc>
      </w:tr>
      <w:tr w:rsidR="00CD0178" w:rsidTr="00CD0178">
        <w:trPr>
          <w:cantSplit/>
        </w:trPr>
        <w:tc>
          <w:tcPr>
            <w:tcW w:w="675" w:type="dxa"/>
          </w:tcPr>
          <w:p w:rsidR="00CD0178" w:rsidRDefault="00CD0178">
            <w:pPr>
              <w:rPr>
                <w:rFonts w:ascii="Arial" w:hAnsi="Arial"/>
              </w:rPr>
            </w:pPr>
          </w:p>
        </w:tc>
        <w:tc>
          <w:tcPr>
            <w:tcW w:w="8181" w:type="dxa"/>
            <w:hideMark/>
          </w:tcPr>
          <w:p w:rsidR="00CD0178" w:rsidRDefault="00CD0178">
            <w:pPr>
              <w:rPr>
                <w:rFonts w:ascii="Arial" w:hAnsi="Arial"/>
              </w:rPr>
            </w:pPr>
            <w:r>
              <w:rPr>
                <w:rFonts w:ascii="Arial" w:hAnsi="Arial"/>
              </w:rPr>
              <w:t>The provisions contained in the addendum located on the portal form part of this course outline.</w:t>
            </w:r>
          </w:p>
        </w:tc>
      </w:tr>
    </w:tbl>
    <w:p w:rsidR="00CD0178" w:rsidRDefault="00CD0178" w:rsidP="00CD0178">
      <w:pPr>
        <w:pStyle w:val="EnvelopeReturn"/>
      </w:pPr>
    </w:p>
    <w:p w:rsidR="00CD0178" w:rsidRDefault="00CD0178" w:rsidP="00CD0178">
      <w:pPr>
        <w:pStyle w:val="EnvelopeReturn"/>
      </w:pP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A9B" w:rsidRDefault="00930A9B">
      <w:r>
        <w:separator/>
      </w:r>
    </w:p>
  </w:endnote>
  <w:endnote w:type="continuationSeparator" w:id="0">
    <w:p w:rsidR="00930A9B" w:rsidRDefault="0093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A9B" w:rsidRDefault="00930A9B">
      <w:r>
        <w:separator/>
      </w:r>
    </w:p>
  </w:footnote>
  <w:footnote w:type="continuationSeparator" w:id="0">
    <w:p w:rsidR="00930A9B" w:rsidRDefault="00930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CD0178">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CD0178" w:rsidP="00243A34">
          <w:pPr>
            <w:rPr>
              <w:rFonts w:ascii="Arial" w:hAnsi="Arial"/>
              <w:snapToGrid w:val="0"/>
            </w:rPr>
          </w:pPr>
          <w:r>
            <w:rPr>
              <w:rFonts w:ascii="Arial" w:hAnsi="Arial"/>
            </w:rPr>
            <w:t>Hydraulic Brake Systems</w:t>
          </w:r>
        </w:p>
      </w:tc>
      <w:tc>
        <w:tcPr>
          <w:tcW w:w="1134" w:type="dxa"/>
        </w:tcPr>
        <w:p w:rsidR="0005601D" w:rsidRDefault="0005601D">
          <w:pPr>
            <w:pStyle w:val="Header"/>
            <w:jc w:val="center"/>
            <w:rPr>
              <w:rFonts w:ascii="Arial" w:hAnsi="Arial"/>
              <w:snapToGrid w:val="0"/>
            </w:rPr>
          </w:pPr>
        </w:p>
      </w:tc>
      <w:tc>
        <w:tcPr>
          <w:tcW w:w="3928" w:type="dxa"/>
        </w:tcPr>
        <w:p w:rsidR="0005601D" w:rsidRDefault="00CD0178">
          <w:pPr>
            <w:pStyle w:val="Header"/>
            <w:jc w:val="right"/>
            <w:rPr>
              <w:rFonts w:ascii="Arial" w:hAnsi="Arial"/>
              <w:snapToGrid w:val="0"/>
            </w:rPr>
          </w:pPr>
          <w:r>
            <w:rPr>
              <w:rFonts w:ascii="Arial" w:hAnsi="Arial"/>
              <w:snapToGrid w:val="0"/>
            </w:rPr>
            <w:t>MPT0202</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03B1C4E"/>
    <w:multiLevelType w:val="hybridMultilevel"/>
    <w:tmpl w:val="1712882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2BFB6606"/>
    <w:multiLevelType w:val="hybridMultilevel"/>
    <w:tmpl w:val="7764D49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9">
    <w:nsid w:val="2F5B7B1E"/>
    <w:multiLevelType w:val="hybridMultilevel"/>
    <w:tmpl w:val="FEF83A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5FB78F3"/>
    <w:multiLevelType w:val="hybridMultilevel"/>
    <w:tmpl w:val="8F74EE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A4F0663"/>
    <w:multiLevelType w:val="hybridMultilevel"/>
    <w:tmpl w:val="DFE26C6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nsid w:val="4B7F0D73"/>
    <w:multiLevelType w:val="hybridMultilevel"/>
    <w:tmpl w:val="58147F7C"/>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6"/>
  </w:num>
  <w:num w:numId="3">
    <w:abstractNumId w:val="11"/>
  </w:num>
  <w:num w:numId="4">
    <w:abstractNumId w:val="22"/>
  </w:num>
  <w:num w:numId="5">
    <w:abstractNumId w:val="27"/>
  </w:num>
  <w:num w:numId="6">
    <w:abstractNumId w:val="3"/>
  </w:num>
  <w:num w:numId="7">
    <w:abstractNumId w:val="1"/>
  </w:num>
  <w:num w:numId="8">
    <w:abstractNumId w:val="20"/>
  </w:num>
  <w:num w:numId="9">
    <w:abstractNumId w:val="23"/>
  </w:num>
  <w:num w:numId="10">
    <w:abstractNumId w:val="4"/>
  </w:num>
  <w:num w:numId="11">
    <w:abstractNumId w:val="16"/>
  </w:num>
  <w:num w:numId="12">
    <w:abstractNumId w:val="0"/>
  </w:num>
  <w:num w:numId="13">
    <w:abstractNumId w:val="24"/>
  </w:num>
  <w:num w:numId="14">
    <w:abstractNumId w:val="5"/>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num>
  <w:num w:numId="24">
    <w:abstractNumId w:val="15"/>
    <w:lvlOverride w:ilvl="0"/>
    <w:lvlOverride w:ilvl="1"/>
    <w:lvlOverride w:ilvl="2"/>
    <w:lvlOverride w:ilvl="3"/>
    <w:lvlOverride w:ilvl="4"/>
    <w:lvlOverride w:ilvl="5"/>
    <w:lvlOverride w:ilvl="6"/>
    <w:lvlOverride w:ilvl="7"/>
    <w:lvlOverride w:ilvl="8"/>
  </w:num>
  <w:num w:numId="25">
    <w:abstractNumId w:val="17"/>
    <w:lvlOverride w:ilvl="0"/>
    <w:lvlOverride w:ilvl="1"/>
    <w:lvlOverride w:ilvl="2"/>
    <w:lvlOverride w:ilvl="3"/>
    <w:lvlOverride w:ilvl="4"/>
    <w:lvlOverride w:ilvl="5"/>
    <w:lvlOverride w:ilvl="6"/>
    <w:lvlOverride w:ilvl="7"/>
    <w:lvlOverride w:ilvl="8"/>
  </w:num>
  <w:num w:numId="26">
    <w:abstractNumId w:val="9"/>
    <w:lvlOverride w:ilvl="0"/>
    <w:lvlOverride w:ilvl="1"/>
    <w:lvlOverride w:ilvl="2"/>
    <w:lvlOverride w:ilvl="3"/>
    <w:lvlOverride w:ilvl="4"/>
    <w:lvlOverride w:ilvl="5"/>
    <w:lvlOverride w:ilvl="6"/>
    <w:lvlOverride w:ilvl="7"/>
    <w:lvlOverride w:ilvl="8"/>
  </w:num>
  <w:num w:numId="27">
    <w:abstractNumId w:val="6"/>
    <w:lvlOverride w:ilvl="0"/>
    <w:lvlOverride w:ilvl="1"/>
    <w:lvlOverride w:ilvl="2"/>
    <w:lvlOverride w:ilvl="3"/>
    <w:lvlOverride w:ilvl="4"/>
    <w:lvlOverride w:ilvl="5"/>
    <w:lvlOverride w:ilvl="6"/>
    <w:lvlOverride w:ilvl="7"/>
    <w:lvlOverride w:ilvl="8"/>
  </w:num>
  <w:num w:numId="28">
    <w:abstractNumId w:val="8"/>
    <w:lvlOverride w:ilvl="0"/>
    <w:lvlOverride w:ilvl="1"/>
    <w:lvlOverride w:ilvl="2"/>
    <w:lvlOverride w:ilvl="3"/>
    <w:lvlOverride w:ilvl="4"/>
    <w:lvlOverride w:ilvl="5"/>
    <w:lvlOverride w:ilvl="6"/>
    <w:lvlOverride w:ilvl="7"/>
    <w:lvlOverride w:ilvl="8"/>
  </w:num>
  <w:num w:numId="29">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3035B"/>
    <w:rsid w:val="00243A34"/>
    <w:rsid w:val="00283F8A"/>
    <w:rsid w:val="00295232"/>
    <w:rsid w:val="002D0F95"/>
    <w:rsid w:val="002D240A"/>
    <w:rsid w:val="00322E30"/>
    <w:rsid w:val="00331E68"/>
    <w:rsid w:val="0035594A"/>
    <w:rsid w:val="003B0EA7"/>
    <w:rsid w:val="003D0B70"/>
    <w:rsid w:val="003D5562"/>
    <w:rsid w:val="004418B6"/>
    <w:rsid w:val="00441ECC"/>
    <w:rsid w:val="00455859"/>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A0698"/>
    <w:rsid w:val="007A2A26"/>
    <w:rsid w:val="007E6621"/>
    <w:rsid w:val="007F132C"/>
    <w:rsid w:val="00864F0E"/>
    <w:rsid w:val="008659BB"/>
    <w:rsid w:val="00867048"/>
    <w:rsid w:val="00925C82"/>
    <w:rsid w:val="00930A9B"/>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CD0178"/>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882639628">
      <w:bodyDiv w:val="1"/>
      <w:marLeft w:val="0"/>
      <w:marRight w:val="0"/>
      <w:marTop w:val="0"/>
      <w:marBottom w:val="0"/>
      <w:divBdr>
        <w:top w:val="none" w:sz="0" w:space="0" w:color="auto"/>
        <w:left w:val="none" w:sz="0" w:space="0" w:color="auto"/>
        <w:bottom w:val="none" w:sz="0" w:space="0" w:color="auto"/>
        <w:right w:val="none" w:sz="0" w:space="0" w:color="auto"/>
      </w:divBdr>
    </w:div>
    <w:div w:id="91404656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42801235">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EF3B9D-924E-4CFC-A2C6-F40C6057522D}"/>
</file>

<file path=customXml/itemProps2.xml><?xml version="1.0" encoding="utf-8"?>
<ds:datastoreItem xmlns:ds="http://schemas.openxmlformats.org/officeDocument/2006/customXml" ds:itemID="{F023DA3E-A964-4809-BB3B-AC5BF35316CD}"/>
</file>

<file path=customXml/itemProps3.xml><?xml version="1.0" encoding="utf-8"?>
<ds:datastoreItem xmlns:ds="http://schemas.openxmlformats.org/officeDocument/2006/customXml" ds:itemID="{A41F923C-5E4A-4D0A-A465-65644F9D291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6</Pages>
  <Words>1518</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10152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2011-11-22T20:57:00Z</dcterms:created>
  <dcterms:modified xsi:type="dcterms:W3CDTF">2011-11-22T20:57:00Z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1300800</vt:r8>
  </property>
</Properties>
</file>